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6150" w14:textId="2BF88C2E" w:rsidR="00930391" w:rsidRPr="000A2564" w:rsidRDefault="00C8326D" w:rsidP="008F30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  <w:r w:rsidRPr="000A2564">
        <w:rPr>
          <w:rFonts w:ascii="Arial" w:hAnsi="Arial" w:cs="Arial"/>
          <w:b/>
          <w:bCs/>
          <w:noProof/>
          <w:sz w:val="36"/>
          <w:szCs w:val="36"/>
          <w:lang w:eastAsia="en-AU"/>
        </w:rPr>
        <w:drawing>
          <wp:anchor distT="0" distB="0" distL="114300" distR="114300" simplePos="0" relativeHeight="251657728" behindDoc="1" locked="0" layoutInCell="1" allowOverlap="1" wp14:anchorId="54A8F067" wp14:editId="701B8671">
            <wp:simplePos x="0" y="0"/>
            <wp:positionH relativeFrom="column">
              <wp:posOffset>4867275</wp:posOffset>
            </wp:positionH>
            <wp:positionV relativeFrom="paragraph">
              <wp:posOffset>-571500</wp:posOffset>
            </wp:positionV>
            <wp:extent cx="1076325" cy="1438275"/>
            <wp:effectExtent l="19050" t="0" r="9525" b="0"/>
            <wp:wrapNone/>
            <wp:docPr id="2" name="Picture 2" descr="e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564" w:rsidRPr="000A2564">
        <w:rPr>
          <w:rFonts w:ascii="Arial" w:hAnsi="Arial" w:cs="Arial"/>
          <w:b/>
          <w:bCs/>
          <w:noProof/>
          <w:sz w:val="36"/>
          <w:szCs w:val="36"/>
          <w:lang w:eastAsia="en-AU"/>
        </w:rPr>
        <w:t>Constitution</w:t>
      </w:r>
      <w:r w:rsidR="000A2564">
        <w:rPr>
          <w:rFonts w:ascii="Arial" w:hAnsi="Arial" w:cs="Arial"/>
          <w:b/>
          <w:bCs/>
          <w:noProof/>
          <w:sz w:val="36"/>
          <w:szCs w:val="36"/>
          <w:lang w:eastAsia="en-AU"/>
        </w:rPr>
        <w:t xml:space="preserve"> of the</w:t>
      </w:r>
    </w:p>
    <w:p w14:paraId="321EEAD8" w14:textId="77777777" w:rsidR="008F30B4" w:rsidRPr="005349DD" w:rsidRDefault="008F30B4" w:rsidP="008F30B4">
      <w:pPr>
        <w:autoSpaceDE w:val="0"/>
        <w:autoSpaceDN w:val="0"/>
        <w:adjustRightInd w:val="0"/>
        <w:jc w:val="center"/>
        <w:rPr>
          <w:rFonts w:ascii="HelveticaNeueLT-BoldCond" w:hAnsi="HelveticaNeueLT-BoldCond" w:cs="HelveticaNeueLT-BoldCond"/>
          <w:b/>
          <w:bCs/>
          <w:color w:val="231F20"/>
          <w:sz w:val="36"/>
          <w:szCs w:val="36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  <w:sz w:val="36"/>
          <w:szCs w:val="36"/>
        </w:rPr>
        <w:t>Mudgee Rugby Club Incorporated</w:t>
      </w:r>
    </w:p>
    <w:p w14:paraId="67241D75" w14:textId="77777777" w:rsidR="0005784D" w:rsidRDefault="0005784D" w:rsidP="008F30B4">
      <w:pPr>
        <w:autoSpaceDE w:val="0"/>
        <w:autoSpaceDN w:val="0"/>
        <w:adjustRightInd w:val="0"/>
        <w:jc w:val="center"/>
        <w:rPr>
          <w:rFonts w:ascii="HelveticaNeueLT-BoldCond" w:hAnsi="HelveticaNeueLT-BoldCond" w:cs="HelveticaNeueLT-BoldCond"/>
          <w:b/>
          <w:bCs/>
          <w:color w:val="231F20"/>
          <w:sz w:val="28"/>
          <w:szCs w:val="36"/>
        </w:rPr>
      </w:pPr>
    </w:p>
    <w:p w14:paraId="6F8B0C29" w14:textId="1D2E5F8D" w:rsidR="008F30B4" w:rsidRPr="005349DD" w:rsidRDefault="0005784D" w:rsidP="008F30B4">
      <w:pPr>
        <w:autoSpaceDE w:val="0"/>
        <w:autoSpaceDN w:val="0"/>
        <w:adjustRightInd w:val="0"/>
        <w:jc w:val="center"/>
        <w:rPr>
          <w:rFonts w:ascii="HelveticaNeueLT-BoldCond" w:hAnsi="HelveticaNeueLT-BoldCond" w:cs="HelveticaNeueLT-BoldCond"/>
          <w:b/>
          <w:bCs/>
          <w:color w:val="231F20"/>
          <w:sz w:val="28"/>
          <w:szCs w:val="36"/>
        </w:rPr>
      </w:pPr>
      <w:r>
        <w:rPr>
          <w:rFonts w:ascii="HelveticaNeueLT-BoldCond" w:hAnsi="HelveticaNeueLT-BoldCond" w:cs="HelveticaNeueLT-BoldCond"/>
          <w:b/>
          <w:bCs/>
          <w:color w:val="231F20"/>
          <w:sz w:val="28"/>
          <w:szCs w:val="36"/>
        </w:rPr>
        <w:t>(</w:t>
      </w:r>
      <w:r w:rsidR="003F1F8F">
        <w:rPr>
          <w:rFonts w:ascii="HelveticaNeueLT-BoldCond" w:hAnsi="HelveticaNeueLT-BoldCond" w:cs="HelveticaNeueLT-BoldCond"/>
          <w:b/>
          <w:bCs/>
          <w:color w:val="231F20"/>
          <w:sz w:val="28"/>
          <w:szCs w:val="36"/>
        </w:rPr>
        <w:t>July 2021</w:t>
      </w:r>
      <w:r>
        <w:rPr>
          <w:rFonts w:ascii="HelveticaNeueLT-BoldCond" w:hAnsi="HelveticaNeueLT-BoldCond" w:cs="HelveticaNeueLT-BoldCond"/>
          <w:b/>
          <w:bCs/>
          <w:color w:val="231F20"/>
          <w:sz w:val="28"/>
          <w:szCs w:val="36"/>
        </w:rPr>
        <w:t>)</w:t>
      </w:r>
    </w:p>
    <w:p w14:paraId="445E67FF" w14:textId="77777777" w:rsidR="00E53A6F" w:rsidRPr="005349DD" w:rsidRDefault="00E53A6F" w:rsidP="00E53A6F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  <w:sz w:val="34"/>
          <w:szCs w:val="34"/>
        </w:rPr>
      </w:pPr>
    </w:p>
    <w:p w14:paraId="74C87913" w14:textId="77777777" w:rsidR="00E53A6F" w:rsidRPr="005349DD" w:rsidRDefault="00E53A6F" w:rsidP="00E53A6F">
      <w:pPr>
        <w:autoSpaceDE w:val="0"/>
        <w:autoSpaceDN w:val="0"/>
        <w:adjustRightInd w:val="0"/>
        <w:rPr>
          <w:rFonts w:ascii="HelveticaNeueLT-BoldCond" w:hAnsi="HelveticaNeueLT-BoldCond" w:cs="HelveticaNeueLT-BoldCond"/>
          <w:color w:val="000000"/>
          <w:sz w:val="20"/>
          <w:szCs w:val="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  <w:sz w:val="34"/>
          <w:szCs w:val="34"/>
        </w:rPr>
        <w:t>Contents</w:t>
      </w:r>
    </w:p>
    <w:p w14:paraId="49D9CD21" w14:textId="77777777" w:rsidR="008F30B4" w:rsidRPr="005349DD" w:rsidRDefault="008F30B4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  <w:sz w:val="22"/>
          <w:szCs w:val="22"/>
        </w:rPr>
      </w:pPr>
    </w:p>
    <w:p w14:paraId="439F5550" w14:textId="77777777" w:rsidR="00930391" w:rsidRPr="005349DD" w:rsidRDefault="00930391" w:rsidP="00E53A6F">
      <w:pPr>
        <w:autoSpaceDE w:val="0"/>
        <w:autoSpaceDN w:val="0"/>
        <w:adjustRightInd w:val="0"/>
        <w:spacing w:line="360" w:lineRule="auto"/>
        <w:rPr>
          <w:rFonts w:ascii="HelveticaNeueLT-BoldCond" w:hAnsi="HelveticaNeueLT-BoldCond" w:cs="HelveticaNeueLT-BoldCond"/>
          <w:b/>
          <w:bCs/>
          <w:color w:val="231F20"/>
          <w:sz w:val="22"/>
          <w:szCs w:val="22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  <w:sz w:val="22"/>
          <w:szCs w:val="22"/>
        </w:rPr>
        <w:t>Part 1 – Preliminary</w:t>
      </w:r>
    </w:p>
    <w:p w14:paraId="5298AE3C" w14:textId="77777777" w:rsidR="00930391" w:rsidRPr="005349DD" w:rsidRDefault="00930391" w:rsidP="00E53A6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1. </w:t>
      </w:r>
      <w:r w:rsidR="008F30B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Definitions</w:t>
      </w:r>
    </w:p>
    <w:p w14:paraId="46611B46" w14:textId="77777777" w:rsidR="008F30B4" w:rsidRPr="005349DD" w:rsidRDefault="008F30B4" w:rsidP="00E53A6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1660205A" w14:textId="77777777" w:rsidR="00930391" w:rsidRPr="005349DD" w:rsidRDefault="00930391" w:rsidP="00E53A6F">
      <w:pPr>
        <w:autoSpaceDE w:val="0"/>
        <w:autoSpaceDN w:val="0"/>
        <w:adjustRightInd w:val="0"/>
        <w:spacing w:line="360" w:lineRule="auto"/>
        <w:rPr>
          <w:rFonts w:ascii="HelveticaNeueLT-BoldCond" w:hAnsi="HelveticaNeueLT-BoldCond" w:cs="HelveticaNeueLT-BoldCond"/>
          <w:b/>
          <w:bCs/>
          <w:color w:val="231F20"/>
          <w:sz w:val="22"/>
          <w:szCs w:val="22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  <w:sz w:val="22"/>
          <w:szCs w:val="22"/>
        </w:rPr>
        <w:t>Part 2 – Membership</w:t>
      </w:r>
    </w:p>
    <w:p w14:paraId="00C5E0F6" w14:textId="77777777" w:rsidR="00930391" w:rsidRPr="005349DD" w:rsidRDefault="00930391" w:rsidP="00E53A6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2. Membership qualifications </w:t>
      </w:r>
    </w:p>
    <w:p w14:paraId="4253DCB0" w14:textId="77777777" w:rsidR="00930391" w:rsidRPr="005349DD" w:rsidRDefault="00930391" w:rsidP="00E53A6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3. Nomination for membership</w:t>
      </w:r>
    </w:p>
    <w:p w14:paraId="264622EF" w14:textId="77777777" w:rsidR="00930391" w:rsidRPr="005349DD" w:rsidRDefault="00E53A6F" w:rsidP="00E53A6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4. Cessation of membership </w:t>
      </w:r>
    </w:p>
    <w:p w14:paraId="6BB6E557" w14:textId="77777777" w:rsidR="00930391" w:rsidRPr="005349DD" w:rsidRDefault="00930391" w:rsidP="00E53A6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5. Membership entitlements not transferable </w:t>
      </w:r>
    </w:p>
    <w:p w14:paraId="6289357C" w14:textId="77777777" w:rsidR="00930391" w:rsidRPr="005349DD" w:rsidRDefault="00930391" w:rsidP="00E53A6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6. Resignation of membership </w:t>
      </w:r>
    </w:p>
    <w:p w14:paraId="44D5D20E" w14:textId="77777777" w:rsidR="00930391" w:rsidRPr="005349DD" w:rsidRDefault="00930391" w:rsidP="00E53A6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7. Register of members </w:t>
      </w:r>
    </w:p>
    <w:p w14:paraId="59E82E2A" w14:textId="77777777" w:rsidR="00930391" w:rsidRPr="005349DD" w:rsidRDefault="00930391" w:rsidP="00E53A6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8. Fees and subscriptions </w:t>
      </w:r>
    </w:p>
    <w:p w14:paraId="3B3FDB3F" w14:textId="77777777" w:rsidR="00930391" w:rsidRPr="005349DD" w:rsidRDefault="00930391" w:rsidP="00E53A6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9. Members’ liabilities </w:t>
      </w:r>
    </w:p>
    <w:p w14:paraId="1BCADF7F" w14:textId="77777777" w:rsidR="00930391" w:rsidRPr="005349DD" w:rsidRDefault="00930391" w:rsidP="00E53A6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10.Resolution of internal disputes </w:t>
      </w:r>
    </w:p>
    <w:p w14:paraId="50ECDC49" w14:textId="77777777" w:rsidR="00930391" w:rsidRPr="005349DD" w:rsidRDefault="00930391" w:rsidP="00E53A6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11.Disciplining of members </w:t>
      </w:r>
    </w:p>
    <w:p w14:paraId="29CBAB7F" w14:textId="77777777" w:rsidR="00930391" w:rsidRPr="005349DD" w:rsidRDefault="00930391" w:rsidP="00E53A6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12.Right of appeal of disciplined member </w:t>
      </w:r>
    </w:p>
    <w:p w14:paraId="057EEBDA" w14:textId="77777777" w:rsidR="008F30B4" w:rsidRPr="005349DD" w:rsidRDefault="008F30B4" w:rsidP="00E53A6F">
      <w:pPr>
        <w:autoSpaceDE w:val="0"/>
        <w:autoSpaceDN w:val="0"/>
        <w:adjustRightInd w:val="0"/>
        <w:spacing w:line="360" w:lineRule="auto"/>
        <w:rPr>
          <w:rFonts w:ascii="HelveticaNeueLT-BoldCond" w:hAnsi="HelveticaNeueLT-BoldCond" w:cs="HelveticaNeueLT-BoldCond"/>
          <w:b/>
          <w:bCs/>
          <w:color w:val="231F20"/>
          <w:sz w:val="22"/>
          <w:szCs w:val="22"/>
        </w:rPr>
      </w:pPr>
    </w:p>
    <w:p w14:paraId="712AACF6" w14:textId="77777777" w:rsidR="00930391" w:rsidRPr="005349DD" w:rsidRDefault="00930391" w:rsidP="00E53A6F">
      <w:pPr>
        <w:autoSpaceDE w:val="0"/>
        <w:autoSpaceDN w:val="0"/>
        <w:adjustRightInd w:val="0"/>
        <w:spacing w:line="360" w:lineRule="auto"/>
        <w:rPr>
          <w:rFonts w:ascii="HelveticaNeueLT-BoldCond" w:hAnsi="HelveticaNeueLT-BoldCond" w:cs="HelveticaNeueLT-BoldCond"/>
          <w:b/>
          <w:bCs/>
          <w:color w:val="231F20"/>
          <w:sz w:val="22"/>
          <w:szCs w:val="22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  <w:sz w:val="22"/>
          <w:szCs w:val="22"/>
        </w:rPr>
        <w:t>Part 3 – The committee</w:t>
      </w:r>
    </w:p>
    <w:p w14:paraId="0D3A3E00" w14:textId="77777777" w:rsidR="00930391" w:rsidRPr="005349DD" w:rsidRDefault="00930391" w:rsidP="00E53A6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13.Powers of the committee </w:t>
      </w:r>
    </w:p>
    <w:p w14:paraId="0E693762" w14:textId="77777777" w:rsidR="00930391" w:rsidRPr="005349DD" w:rsidRDefault="00930391" w:rsidP="00E53A6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14.Constitution and membership </w:t>
      </w:r>
    </w:p>
    <w:p w14:paraId="757E529C" w14:textId="77777777" w:rsidR="00930391" w:rsidRPr="005349DD" w:rsidRDefault="00930391" w:rsidP="00E53A6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15.Election of members </w:t>
      </w:r>
    </w:p>
    <w:p w14:paraId="0A342ABA" w14:textId="77777777" w:rsidR="00930391" w:rsidRPr="005349DD" w:rsidRDefault="00930391" w:rsidP="00E53A6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16.Secretary </w:t>
      </w:r>
    </w:p>
    <w:p w14:paraId="0E57E562" w14:textId="77777777" w:rsidR="00930391" w:rsidRPr="005349DD" w:rsidRDefault="00930391" w:rsidP="00E53A6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17.Treasurer </w:t>
      </w:r>
    </w:p>
    <w:p w14:paraId="5D07A2D6" w14:textId="77777777" w:rsidR="00930391" w:rsidRPr="005349DD" w:rsidRDefault="00930391" w:rsidP="00E53A6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18.Casual vacancies </w:t>
      </w:r>
    </w:p>
    <w:p w14:paraId="08FEDB77" w14:textId="77777777" w:rsidR="00930391" w:rsidRPr="005349DD" w:rsidRDefault="00930391" w:rsidP="00E53A6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19.Removal of member </w:t>
      </w:r>
    </w:p>
    <w:p w14:paraId="3436110A" w14:textId="77777777" w:rsidR="00930391" w:rsidRPr="005349DD" w:rsidRDefault="00930391" w:rsidP="00E53A6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20.Meetings and quorum </w:t>
      </w:r>
    </w:p>
    <w:p w14:paraId="193877F0" w14:textId="77777777" w:rsidR="00556A04" w:rsidRPr="005349DD" w:rsidRDefault="00930391" w:rsidP="00C851D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21.Delegation by committee to sub-committee </w:t>
      </w:r>
    </w:p>
    <w:p w14:paraId="265DFAB8" w14:textId="77777777" w:rsidR="00C851DF" w:rsidRPr="005349DD" w:rsidRDefault="00C851DF" w:rsidP="00C851D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22.Voting and decisions </w:t>
      </w:r>
    </w:p>
    <w:p w14:paraId="7E683816" w14:textId="77777777" w:rsidR="00C851DF" w:rsidRPr="005349DD" w:rsidRDefault="00C851DF" w:rsidP="00C851DF">
      <w:pPr>
        <w:autoSpaceDE w:val="0"/>
        <w:autoSpaceDN w:val="0"/>
        <w:adjustRightInd w:val="0"/>
        <w:spacing w:line="360" w:lineRule="auto"/>
        <w:rPr>
          <w:rFonts w:ascii="HelveticaNeueLT-BoldCond" w:hAnsi="HelveticaNeueLT-BoldCond" w:cs="HelveticaNeueLT-BoldCond"/>
          <w:b/>
          <w:bCs/>
          <w:color w:val="231F20"/>
          <w:sz w:val="22"/>
          <w:szCs w:val="22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  <w:sz w:val="22"/>
          <w:szCs w:val="22"/>
        </w:rPr>
        <w:lastRenderedPageBreak/>
        <w:t>Part 4 – General meetings</w:t>
      </w:r>
    </w:p>
    <w:p w14:paraId="7F3C9CA0" w14:textId="77777777" w:rsidR="00C851DF" w:rsidRPr="005349DD" w:rsidRDefault="00C851DF" w:rsidP="00C851D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23.Annual General Meetings – holding of </w:t>
      </w:r>
    </w:p>
    <w:p w14:paraId="5351910C" w14:textId="77777777" w:rsidR="00C851DF" w:rsidRPr="005349DD" w:rsidRDefault="00C851DF" w:rsidP="00C851D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24.Annual General Meetings – calling of and business at </w:t>
      </w:r>
    </w:p>
    <w:p w14:paraId="7B365AFD" w14:textId="77777777" w:rsidR="00C851DF" w:rsidRPr="005349DD" w:rsidRDefault="00C851DF" w:rsidP="00C851D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25.Special General Meetings – calling of </w:t>
      </w:r>
    </w:p>
    <w:p w14:paraId="6F4D8FBF" w14:textId="77777777" w:rsidR="00C851DF" w:rsidRPr="005349DD" w:rsidRDefault="00C851DF" w:rsidP="00C851D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26.Notice </w:t>
      </w:r>
    </w:p>
    <w:p w14:paraId="0D908BB3" w14:textId="77777777" w:rsidR="00C851DF" w:rsidRPr="005349DD" w:rsidRDefault="00C851DF" w:rsidP="00C851D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27.Procedure </w:t>
      </w:r>
    </w:p>
    <w:p w14:paraId="7D4C087F" w14:textId="77777777" w:rsidR="00C851DF" w:rsidRPr="005349DD" w:rsidRDefault="00C851DF" w:rsidP="00C851D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28.Presiding member </w:t>
      </w:r>
    </w:p>
    <w:p w14:paraId="68EEF25C" w14:textId="77777777" w:rsidR="00C851DF" w:rsidRPr="005349DD" w:rsidRDefault="00C851DF" w:rsidP="00C851D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29.Adjournment </w:t>
      </w:r>
    </w:p>
    <w:p w14:paraId="31D4A7F0" w14:textId="77777777" w:rsidR="00C851DF" w:rsidRPr="005349DD" w:rsidRDefault="00C851DF" w:rsidP="00C851D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30.Making of decisions </w:t>
      </w:r>
    </w:p>
    <w:p w14:paraId="463B66F9" w14:textId="77777777" w:rsidR="00C851DF" w:rsidRPr="005349DD" w:rsidRDefault="00C851DF" w:rsidP="00C851D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31.Special resolution</w:t>
      </w:r>
    </w:p>
    <w:p w14:paraId="6FEA2E8E" w14:textId="77777777" w:rsidR="00C851DF" w:rsidRPr="005349DD" w:rsidRDefault="00C851DF" w:rsidP="00C851D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32.Voting </w:t>
      </w:r>
    </w:p>
    <w:p w14:paraId="0608DE19" w14:textId="77777777" w:rsidR="00C851DF" w:rsidRPr="005349DD" w:rsidRDefault="00C851DF" w:rsidP="00C851D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33.Appointment of proxies </w:t>
      </w:r>
    </w:p>
    <w:p w14:paraId="1D3D16C3" w14:textId="77777777" w:rsidR="00C851DF" w:rsidRPr="005349DD" w:rsidRDefault="00C851DF" w:rsidP="00C851DF">
      <w:pPr>
        <w:autoSpaceDE w:val="0"/>
        <w:autoSpaceDN w:val="0"/>
        <w:adjustRightInd w:val="0"/>
        <w:spacing w:line="360" w:lineRule="auto"/>
        <w:rPr>
          <w:rFonts w:ascii="HelveticaNeueLT-BoldCond" w:hAnsi="HelveticaNeueLT-BoldCond" w:cs="HelveticaNeueLT-BoldCond"/>
          <w:b/>
          <w:bCs/>
          <w:color w:val="231F20"/>
          <w:sz w:val="22"/>
          <w:szCs w:val="22"/>
        </w:rPr>
      </w:pPr>
    </w:p>
    <w:p w14:paraId="4B9EFAB9" w14:textId="77777777" w:rsidR="00C851DF" w:rsidRPr="005349DD" w:rsidRDefault="00C851DF" w:rsidP="00C851DF">
      <w:pPr>
        <w:autoSpaceDE w:val="0"/>
        <w:autoSpaceDN w:val="0"/>
        <w:adjustRightInd w:val="0"/>
        <w:spacing w:line="360" w:lineRule="auto"/>
        <w:rPr>
          <w:rFonts w:ascii="HelveticaNeueLT-BoldCond" w:hAnsi="HelveticaNeueLT-BoldCond" w:cs="HelveticaNeueLT-BoldCond"/>
          <w:b/>
          <w:bCs/>
          <w:color w:val="231F20"/>
          <w:sz w:val="22"/>
          <w:szCs w:val="22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  <w:sz w:val="22"/>
          <w:szCs w:val="22"/>
        </w:rPr>
        <w:t>Part 5 – Miscellaneous</w:t>
      </w:r>
    </w:p>
    <w:p w14:paraId="2D057AC7" w14:textId="77777777" w:rsidR="00C851DF" w:rsidRPr="005349DD" w:rsidRDefault="00C851DF" w:rsidP="00D42A7D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34.Insurance </w:t>
      </w:r>
    </w:p>
    <w:p w14:paraId="4643E987" w14:textId="77777777" w:rsidR="00C851DF" w:rsidRPr="005349DD" w:rsidRDefault="00C851DF" w:rsidP="00D42A7D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35.Funds – source </w:t>
      </w:r>
    </w:p>
    <w:p w14:paraId="3662B397" w14:textId="77777777" w:rsidR="00C851DF" w:rsidRPr="005349DD" w:rsidRDefault="00C851DF" w:rsidP="00D42A7D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36.Funds – management </w:t>
      </w:r>
    </w:p>
    <w:p w14:paraId="03906FA4" w14:textId="77777777" w:rsidR="00C851DF" w:rsidRPr="005349DD" w:rsidRDefault="00C851DF" w:rsidP="00D42A7D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37.Alteration of objects and rules </w:t>
      </w:r>
    </w:p>
    <w:p w14:paraId="57179A81" w14:textId="77777777" w:rsidR="00C851DF" w:rsidRPr="005349DD" w:rsidRDefault="00C851DF" w:rsidP="00D42A7D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38.Common seal </w:t>
      </w:r>
    </w:p>
    <w:p w14:paraId="3F8F1BFB" w14:textId="77777777" w:rsidR="00C851DF" w:rsidRPr="005349DD" w:rsidRDefault="00556A04" w:rsidP="00D42A7D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39.Custody of books </w:t>
      </w:r>
    </w:p>
    <w:p w14:paraId="70315335" w14:textId="77777777" w:rsidR="00C851DF" w:rsidRPr="005349DD" w:rsidRDefault="00C851DF" w:rsidP="00D42A7D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40.Inspection of books </w:t>
      </w:r>
    </w:p>
    <w:p w14:paraId="6302CBC4" w14:textId="77777777" w:rsidR="00D42A7D" w:rsidRDefault="00C851DF" w:rsidP="00D42A7D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41.Service of notices</w:t>
      </w:r>
    </w:p>
    <w:p w14:paraId="2D44C47D" w14:textId="1A26F146" w:rsidR="00D42A7D" w:rsidRDefault="00C851DF" w:rsidP="00D42A7D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</w:p>
    <w:p w14:paraId="3B53C30A" w14:textId="46A4E4C9" w:rsidR="00D42A7D" w:rsidRPr="005349DD" w:rsidRDefault="00D42A7D" w:rsidP="00D42A7D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>
        <w:rPr>
          <w:rFonts w:ascii="HelveticaNeueLT-Condensed" w:hAnsi="HelveticaNeueLT-Condensed" w:cs="HelveticaNeueLT-Condensed"/>
          <w:color w:val="231F20"/>
          <w:sz w:val="22"/>
          <w:szCs w:val="22"/>
        </w:rPr>
        <w:t>42. Financial Year</w:t>
      </w:r>
    </w:p>
    <w:p w14:paraId="7A19C27D" w14:textId="77777777" w:rsidR="00C851DF" w:rsidRPr="005349DD" w:rsidRDefault="00C851DF" w:rsidP="00C851DF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  <w:sz w:val="22"/>
          <w:szCs w:val="22"/>
        </w:rPr>
      </w:pPr>
    </w:p>
    <w:p w14:paraId="49472D25" w14:textId="77777777" w:rsidR="00C851DF" w:rsidRPr="005349DD" w:rsidRDefault="00C851DF" w:rsidP="00C851DF">
      <w:pPr>
        <w:autoSpaceDE w:val="0"/>
        <w:autoSpaceDN w:val="0"/>
        <w:adjustRightInd w:val="0"/>
        <w:spacing w:line="360" w:lineRule="auto"/>
        <w:rPr>
          <w:rFonts w:ascii="HelveticaNeueLT-BoldCond" w:hAnsi="HelveticaNeueLT-BoldCond" w:cs="HelveticaNeueLT-BoldCond"/>
          <w:b/>
          <w:bCs/>
          <w:color w:val="231F20"/>
          <w:sz w:val="22"/>
          <w:szCs w:val="22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  <w:sz w:val="22"/>
          <w:szCs w:val="22"/>
        </w:rPr>
        <w:t>Appendices</w:t>
      </w:r>
    </w:p>
    <w:p w14:paraId="4A9BC878" w14:textId="77777777" w:rsidR="00C851DF" w:rsidRPr="005349DD" w:rsidRDefault="00C851DF" w:rsidP="00C851DF">
      <w:pPr>
        <w:autoSpaceDE w:val="0"/>
        <w:autoSpaceDN w:val="0"/>
        <w:adjustRightInd w:val="0"/>
        <w:spacing w:line="360" w:lineRule="auto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Application for membership of association </w:t>
      </w:r>
    </w:p>
    <w:p w14:paraId="5566903D" w14:textId="77777777" w:rsidR="00C851DF" w:rsidRPr="005349DD" w:rsidRDefault="00C851DF" w:rsidP="00C851DF">
      <w:pPr>
        <w:autoSpaceDE w:val="0"/>
        <w:autoSpaceDN w:val="0"/>
        <w:adjustRightInd w:val="0"/>
        <w:spacing w:line="360" w:lineRule="auto"/>
        <w:rPr>
          <w:rFonts w:ascii="HelveticaNeueLT-BoldCond" w:hAnsi="HelveticaNeueLT-BoldCond" w:cs="HelveticaNeueLT-BoldCond"/>
          <w:color w:val="000000"/>
          <w:sz w:val="20"/>
          <w:szCs w:val="20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Form of appointment of proxy </w:t>
      </w:r>
    </w:p>
    <w:p w14:paraId="5AB85C89" w14:textId="77777777" w:rsidR="008F30B4" w:rsidRPr="005349DD" w:rsidRDefault="008F30B4" w:rsidP="00C851DF">
      <w:pPr>
        <w:autoSpaceDE w:val="0"/>
        <w:autoSpaceDN w:val="0"/>
        <w:adjustRightInd w:val="0"/>
        <w:spacing w:line="360" w:lineRule="auto"/>
        <w:rPr>
          <w:rFonts w:ascii="HelveticaNeueLT-BoldCond" w:hAnsi="HelveticaNeueLT-BoldCond" w:cs="HelveticaNeueLT-BoldCond"/>
          <w:b/>
          <w:bCs/>
          <w:color w:val="231F20"/>
          <w:sz w:val="34"/>
          <w:szCs w:val="34"/>
        </w:rPr>
      </w:pPr>
    </w:p>
    <w:p w14:paraId="6DC2CE95" w14:textId="77777777" w:rsidR="00C851DF" w:rsidRPr="005349DD" w:rsidRDefault="00C851DF" w:rsidP="00C851DF">
      <w:pPr>
        <w:autoSpaceDE w:val="0"/>
        <w:autoSpaceDN w:val="0"/>
        <w:adjustRightInd w:val="0"/>
        <w:spacing w:line="360" w:lineRule="auto"/>
        <w:rPr>
          <w:rFonts w:ascii="HelveticaNeueLT-BoldCond" w:hAnsi="HelveticaNeueLT-BoldCond" w:cs="HelveticaNeueLT-BoldCond"/>
          <w:b/>
          <w:bCs/>
          <w:color w:val="231F20"/>
          <w:sz w:val="34"/>
          <w:szCs w:val="34"/>
        </w:rPr>
      </w:pPr>
    </w:p>
    <w:p w14:paraId="657C09A9" w14:textId="77777777" w:rsidR="00C851DF" w:rsidRPr="005349DD" w:rsidRDefault="00C851DF" w:rsidP="00C851DF">
      <w:pPr>
        <w:autoSpaceDE w:val="0"/>
        <w:autoSpaceDN w:val="0"/>
        <w:adjustRightInd w:val="0"/>
        <w:spacing w:line="360" w:lineRule="auto"/>
        <w:rPr>
          <w:rFonts w:ascii="HelveticaNeueLT-BoldCond" w:hAnsi="HelveticaNeueLT-BoldCond" w:cs="HelveticaNeueLT-BoldCond"/>
          <w:b/>
          <w:bCs/>
          <w:color w:val="231F20"/>
          <w:sz w:val="34"/>
          <w:szCs w:val="34"/>
        </w:rPr>
      </w:pPr>
    </w:p>
    <w:p w14:paraId="628B8903" w14:textId="77777777" w:rsidR="00556A04" w:rsidRPr="005349DD" w:rsidRDefault="00556A04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  <w:sz w:val="34"/>
          <w:szCs w:val="34"/>
        </w:rPr>
      </w:pPr>
    </w:p>
    <w:p w14:paraId="1E141228" w14:textId="77777777" w:rsidR="00556A04" w:rsidRPr="005349DD" w:rsidRDefault="00556A04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  <w:sz w:val="34"/>
          <w:szCs w:val="34"/>
        </w:rPr>
      </w:pPr>
    </w:p>
    <w:p w14:paraId="030948C0" w14:textId="77777777" w:rsidR="00556A04" w:rsidRDefault="00556A04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  <w:sz w:val="34"/>
          <w:szCs w:val="34"/>
        </w:rPr>
      </w:pPr>
    </w:p>
    <w:p w14:paraId="1638946A" w14:textId="77777777" w:rsidR="00DA5C48" w:rsidRPr="005349DD" w:rsidRDefault="00DA5C48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  <w:sz w:val="34"/>
          <w:szCs w:val="34"/>
        </w:rPr>
      </w:pPr>
    </w:p>
    <w:p w14:paraId="13A275DD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  <w:sz w:val="34"/>
          <w:szCs w:val="34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  <w:sz w:val="34"/>
          <w:szCs w:val="34"/>
        </w:rPr>
        <w:t>Part 1 – Preliminary</w:t>
      </w:r>
    </w:p>
    <w:p w14:paraId="5A90511C" w14:textId="77777777" w:rsidR="00726404" w:rsidRPr="005349DD" w:rsidRDefault="00726404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6D84975B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1. Definitions</w:t>
      </w:r>
    </w:p>
    <w:p w14:paraId="12AF6563" w14:textId="77777777" w:rsidR="00482E4A" w:rsidRPr="005349DD" w:rsidRDefault="00482E4A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6DD14D05" w14:textId="77777777" w:rsidR="00930391" w:rsidRPr="005349DD" w:rsidRDefault="00930391" w:rsidP="00482E4A">
      <w:pPr>
        <w:autoSpaceDE w:val="0"/>
        <w:autoSpaceDN w:val="0"/>
        <w:adjustRightInd w:val="0"/>
        <w:ind w:firstLine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In these rules:</w:t>
      </w:r>
    </w:p>
    <w:p w14:paraId="1184B2A7" w14:textId="77777777" w:rsidR="00930391" w:rsidRPr="005349DD" w:rsidRDefault="00930391" w:rsidP="007264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  <w:sz w:val="22"/>
          <w:szCs w:val="22"/>
        </w:rPr>
        <w:t xml:space="preserve">Commissioner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means the Commissioner of the Office of</w:t>
      </w:r>
      <w:r w:rsidR="007264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Fair Trading.</w:t>
      </w:r>
    </w:p>
    <w:p w14:paraId="2AC671A2" w14:textId="77777777" w:rsidR="00726404" w:rsidRPr="005349DD" w:rsidRDefault="00726404" w:rsidP="007264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1A0219D6" w14:textId="77777777" w:rsidR="00726404" w:rsidRPr="005349DD" w:rsidRDefault="00930391" w:rsidP="007264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  <w:sz w:val="22"/>
          <w:szCs w:val="22"/>
        </w:rPr>
        <w:t xml:space="preserve">ordinary member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means a member of the committee</w:t>
      </w:r>
      <w:r w:rsidR="007264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who is not an office-bearer of the association, as</w:t>
      </w:r>
      <w:r w:rsidR="007264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referred to in rule 14(2)</w:t>
      </w:r>
      <w:r w:rsidR="007264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</w:p>
    <w:p w14:paraId="5DA5F33E" w14:textId="77777777" w:rsidR="00726404" w:rsidRPr="005349DD" w:rsidRDefault="00726404" w:rsidP="007264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42717CD2" w14:textId="77777777" w:rsidR="00930391" w:rsidRPr="005349DD" w:rsidRDefault="00930391" w:rsidP="007264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  <w:sz w:val="22"/>
          <w:szCs w:val="22"/>
        </w:rPr>
        <w:t xml:space="preserve">secretary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means:</w:t>
      </w:r>
    </w:p>
    <w:p w14:paraId="16CE6254" w14:textId="77777777" w:rsidR="00930391" w:rsidRPr="005349DD" w:rsidRDefault="00930391" w:rsidP="007264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the person holding office under these rules as</w:t>
      </w:r>
      <w:r w:rsidR="007264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secretary of the association, or</w:t>
      </w:r>
    </w:p>
    <w:p w14:paraId="069EE26C" w14:textId="77777777" w:rsidR="00930391" w:rsidRPr="005349DD" w:rsidRDefault="00930391" w:rsidP="007264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if no such person holds that office – the public officer</w:t>
      </w:r>
      <w:r w:rsidR="007264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of the association.</w:t>
      </w:r>
    </w:p>
    <w:p w14:paraId="1860FBAA" w14:textId="77777777" w:rsidR="00726404" w:rsidRPr="005349DD" w:rsidRDefault="00726404" w:rsidP="007264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5BA36599" w14:textId="77777777" w:rsidR="00930391" w:rsidRPr="005349DD" w:rsidRDefault="00930391" w:rsidP="007264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  <w:sz w:val="22"/>
          <w:szCs w:val="22"/>
        </w:rPr>
        <w:t xml:space="preserve">special general meeting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means a general meeting of</w:t>
      </w:r>
      <w:r w:rsidR="007264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association other than an annual general meeting.</w:t>
      </w:r>
    </w:p>
    <w:p w14:paraId="267D8B4E" w14:textId="77777777" w:rsidR="00726404" w:rsidRPr="005349DD" w:rsidRDefault="00726404" w:rsidP="007264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955F851" w14:textId="77777777" w:rsidR="00930391" w:rsidRPr="005349DD" w:rsidRDefault="00930391" w:rsidP="007264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  <w:sz w:val="22"/>
          <w:szCs w:val="22"/>
        </w:rPr>
        <w:t xml:space="preserve">the </w:t>
      </w:r>
      <w:r w:rsidRPr="005349DD">
        <w:rPr>
          <w:rFonts w:ascii="HelveticaNeueLT-BoldCondObl" w:hAnsi="HelveticaNeueLT-BoldCondObl" w:cs="HelveticaNeueLT-BoldCondObl"/>
          <w:b/>
          <w:bCs/>
          <w:i/>
          <w:iCs/>
          <w:color w:val="231F20"/>
          <w:sz w:val="22"/>
          <w:szCs w:val="22"/>
        </w:rPr>
        <w:t xml:space="preserve">Act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means the </w:t>
      </w:r>
      <w:r w:rsidRPr="005349DD">
        <w:rPr>
          <w:rFonts w:ascii="HelveticaNeueLT-CondensedObl" w:hAnsi="HelveticaNeueLT-CondensedObl" w:cs="HelveticaNeueLT-CondensedObl"/>
          <w:i/>
          <w:iCs/>
          <w:color w:val="231F20"/>
          <w:sz w:val="22"/>
          <w:szCs w:val="22"/>
        </w:rPr>
        <w:t>Associations Incorporation Act 1984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.</w:t>
      </w:r>
    </w:p>
    <w:p w14:paraId="3224121E" w14:textId="77777777" w:rsidR="00726404" w:rsidRPr="005349DD" w:rsidRDefault="00726404" w:rsidP="007264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2CD7E8CF" w14:textId="77777777" w:rsidR="00930391" w:rsidRPr="005349DD" w:rsidRDefault="00930391" w:rsidP="007264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  <w:sz w:val="22"/>
          <w:szCs w:val="22"/>
        </w:rPr>
        <w:t xml:space="preserve">the Regulation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means the Associations Incorporation</w:t>
      </w:r>
      <w:r w:rsidR="007264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Regulation 1999.</w:t>
      </w:r>
    </w:p>
    <w:p w14:paraId="720B13DB" w14:textId="77777777" w:rsidR="00930391" w:rsidRPr="005349DD" w:rsidRDefault="00930391" w:rsidP="00482E4A">
      <w:pPr>
        <w:autoSpaceDE w:val="0"/>
        <w:autoSpaceDN w:val="0"/>
        <w:adjustRightInd w:val="0"/>
        <w:ind w:firstLine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In these rules:</w:t>
      </w:r>
    </w:p>
    <w:p w14:paraId="2E059D6A" w14:textId="77777777" w:rsidR="00930391" w:rsidRPr="005349DD" w:rsidRDefault="00930391" w:rsidP="007264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a reference to a function includes a reference to a</w:t>
      </w:r>
      <w:r w:rsidR="007264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power, authority and duty, and</w:t>
      </w:r>
    </w:p>
    <w:p w14:paraId="2874B1DE" w14:textId="77777777" w:rsidR="00930391" w:rsidRPr="005349DD" w:rsidRDefault="00930391" w:rsidP="007264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a reference to the exercise of a function includes, if</w:t>
      </w:r>
      <w:r w:rsidR="007264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function is a duty, a reference to the performance</w:t>
      </w:r>
      <w:r w:rsidR="007264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of the duty.</w:t>
      </w:r>
    </w:p>
    <w:p w14:paraId="1FD85AA2" w14:textId="77777777" w:rsidR="00726404" w:rsidRPr="005349DD" w:rsidRDefault="00726404" w:rsidP="00726404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4A19A92E" w14:textId="77777777" w:rsidR="00930391" w:rsidRPr="005349DD" w:rsidRDefault="00930391" w:rsidP="00482E4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(3) The provisions of the </w:t>
      </w:r>
      <w:r w:rsidRPr="005349DD">
        <w:rPr>
          <w:rFonts w:ascii="HelveticaNeueLT-CondensedObl" w:hAnsi="HelveticaNeueLT-CondensedObl" w:cs="HelveticaNeueLT-CondensedObl"/>
          <w:i/>
          <w:iCs/>
          <w:color w:val="231F20"/>
          <w:sz w:val="22"/>
          <w:szCs w:val="22"/>
        </w:rPr>
        <w:t xml:space="preserve">Interpretation Act 1987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apply to</w:t>
      </w:r>
      <w:r w:rsidR="007264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and in respect of these rules in the same manner as</w:t>
      </w:r>
      <w:r w:rsidR="007264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those provisions would so apply if these rules were an</w:t>
      </w:r>
      <w:r w:rsidR="007264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instrument made under the </w:t>
      </w:r>
      <w:r w:rsidRPr="005349DD">
        <w:rPr>
          <w:rFonts w:ascii="HelveticaNeueLT-CondensedObl" w:hAnsi="HelveticaNeueLT-CondensedObl" w:cs="HelveticaNeueLT-CondensedObl"/>
          <w:i/>
          <w:iCs/>
          <w:color w:val="231F20"/>
          <w:sz w:val="22"/>
          <w:szCs w:val="22"/>
        </w:rPr>
        <w:t>Act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.</w:t>
      </w:r>
    </w:p>
    <w:p w14:paraId="557C299E" w14:textId="77777777" w:rsidR="00726404" w:rsidRPr="005349DD" w:rsidRDefault="00726404" w:rsidP="00726404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17557F6C" w14:textId="77777777" w:rsidR="00930391" w:rsidRPr="005349DD" w:rsidRDefault="00930391" w:rsidP="00930391"/>
    <w:p w14:paraId="460610B9" w14:textId="77777777" w:rsidR="00930391" w:rsidRPr="005349DD" w:rsidRDefault="00930391" w:rsidP="00930391"/>
    <w:p w14:paraId="71BC75C7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  <w:sz w:val="34"/>
          <w:szCs w:val="34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  <w:sz w:val="34"/>
          <w:szCs w:val="34"/>
        </w:rPr>
        <w:t>Part 2 – Membership</w:t>
      </w:r>
    </w:p>
    <w:p w14:paraId="65FF34B3" w14:textId="77777777" w:rsidR="00C851DF" w:rsidRPr="005349DD" w:rsidRDefault="00C851DF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  <w:sz w:val="34"/>
          <w:szCs w:val="34"/>
        </w:rPr>
      </w:pPr>
    </w:p>
    <w:p w14:paraId="0A9595F7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2. Membership qualifications</w:t>
      </w:r>
    </w:p>
    <w:p w14:paraId="27A6DD87" w14:textId="77777777" w:rsidR="00482E4A" w:rsidRPr="005349DD" w:rsidRDefault="00482E4A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478D51BE" w14:textId="77777777" w:rsidR="00930391" w:rsidRPr="005349DD" w:rsidRDefault="00930391" w:rsidP="00C851DF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 person is qualified to be a member of the association if,</w:t>
      </w:r>
      <w:r w:rsidR="00C851DF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but only if:</w:t>
      </w:r>
    </w:p>
    <w:p w14:paraId="1385CDBA" w14:textId="77777777" w:rsidR="00930391" w:rsidRPr="005349DD" w:rsidRDefault="00930391" w:rsidP="00C851DF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the person is a person referred to in section 15(1)(a</w:t>
      </w:r>
      <w:proofErr w:type="gramStart"/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),(</w:t>
      </w:r>
      <w:proofErr w:type="gramEnd"/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b) or (c) of the </w:t>
      </w:r>
      <w:r w:rsidRPr="005349DD">
        <w:rPr>
          <w:rFonts w:ascii="HelveticaNeueLT-CondensedObl" w:hAnsi="HelveticaNeueLT-CondensedObl" w:cs="HelveticaNeueLT-CondensedObl"/>
          <w:i/>
          <w:iCs/>
          <w:color w:val="231F20"/>
          <w:sz w:val="22"/>
          <w:szCs w:val="22"/>
        </w:rPr>
        <w:t xml:space="preserve">Act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and has not ceased to be a</w:t>
      </w:r>
      <w:r w:rsidR="00C851DF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member of the association at any time after</w:t>
      </w:r>
      <w:r w:rsidR="00C851DF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incorporation of the association under the </w:t>
      </w:r>
      <w:r w:rsidRPr="005349DD">
        <w:rPr>
          <w:rFonts w:ascii="HelveticaNeueLT-CondensedObl" w:hAnsi="HelveticaNeueLT-CondensedObl" w:cs="HelveticaNeueLT-CondensedObl"/>
          <w:i/>
          <w:iCs/>
          <w:color w:val="231F20"/>
          <w:sz w:val="22"/>
          <w:szCs w:val="22"/>
        </w:rPr>
        <w:t>Act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,</w:t>
      </w:r>
      <w:r w:rsidR="00DA5C48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="00C851DF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</w:t>
      </w:r>
    </w:p>
    <w:p w14:paraId="0F321B09" w14:textId="77777777" w:rsidR="00930391" w:rsidRPr="005349DD" w:rsidRDefault="00930391" w:rsidP="00C851DF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the person is a natural person:</w:t>
      </w:r>
    </w:p>
    <w:p w14:paraId="1043E02B" w14:textId="77777777" w:rsidR="00930391" w:rsidRPr="005349DD" w:rsidRDefault="00930391" w:rsidP="00C851DF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</w:t>
      </w:r>
      <w:proofErr w:type="spellStart"/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i</w:t>
      </w:r>
      <w:proofErr w:type="spellEnd"/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) who has been nominated for membership of the</w:t>
      </w:r>
      <w:r w:rsidR="00C851DF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association as provided by rule 3, and</w:t>
      </w:r>
    </w:p>
    <w:p w14:paraId="16FB986E" w14:textId="77777777" w:rsidR="00930391" w:rsidRPr="005349DD" w:rsidRDefault="00930391" w:rsidP="00C851DF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(ii) who has been approved for membership of the</w:t>
      </w:r>
      <w:r w:rsidR="00C851DF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association by the committee of the association.</w:t>
      </w:r>
    </w:p>
    <w:p w14:paraId="4D138063" w14:textId="77777777" w:rsidR="00DA5C48" w:rsidRDefault="00DA5C48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00313A4C" w14:textId="77777777" w:rsidR="00DA5C48" w:rsidRDefault="00DA5C48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7B963166" w14:textId="77777777" w:rsidR="00DA5C48" w:rsidRDefault="00DA5C48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4BF2144F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3. Nomination</w:t>
      </w:r>
      <w:r w:rsidR="00A272C1">
        <w:rPr>
          <w:rFonts w:ascii="HelveticaNeueLT-BoldCond" w:hAnsi="HelveticaNeueLT-BoldCond" w:cs="HelveticaNeueLT-BoldCond"/>
          <w:b/>
          <w:bCs/>
          <w:color w:val="231F20"/>
        </w:rPr>
        <w:t xml:space="preserve"> for and classification of</w:t>
      </w:r>
      <w:r w:rsidRPr="005349DD">
        <w:rPr>
          <w:rFonts w:ascii="HelveticaNeueLT-BoldCond" w:hAnsi="HelveticaNeueLT-BoldCond" w:cs="HelveticaNeueLT-BoldCond"/>
          <w:b/>
          <w:bCs/>
          <w:color w:val="231F20"/>
        </w:rPr>
        <w:t xml:space="preserve"> membership</w:t>
      </w:r>
    </w:p>
    <w:p w14:paraId="21020579" w14:textId="77777777" w:rsidR="00A272C1" w:rsidRDefault="00A272C1" w:rsidP="00482E4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>
        <w:rPr>
          <w:rFonts w:ascii="HelveticaNeueLT-Condensed" w:hAnsi="HelveticaNeueLT-Condensed" w:cs="HelveticaNeueLT-Condensed"/>
          <w:color w:val="231F20"/>
          <w:sz w:val="22"/>
          <w:szCs w:val="22"/>
        </w:rPr>
        <w:t>(1) The membership of the association shall be divided into the following classifications:</w:t>
      </w:r>
    </w:p>
    <w:p w14:paraId="6598C693" w14:textId="77777777" w:rsidR="00A272C1" w:rsidRDefault="00A272C1" w:rsidP="00482E4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>
        <w:rPr>
          <w:rFonts w:ascii="HelveticaNeueLT-Condensed" w:hAnsi="HelveticaNeueLT-Condensed" w:cs="HelveticaNeueLT-Condensed"/>
          <w:color w:val="231F20"/>
          <w:sz w:val="22"/>
          <w:szCs w:val="22"/>
        </w:rPr>
        <w:t>(a)</w:t>
      </w:r>
      <w:r>
        <w:rPr>
          <w:rFonts w:ascii="HelveticaNeueLT-Condensed" w:hAnsi="HelveticaNeueLT-Condensed" w:cs="HelveticaNeueLT-Condensed"/>
          <w:color w:val="231F20"/>
          <w:sz w:val="22"/>
          <w:szCs w:val="22"/>
        </w:rPr>
        <w:tab/>
        <w:t>Life membership</w:t>
      </w:r>
    </w:p>
    <w:p w14:paraId="3106EA84" w14:textId="77777777" w:rsidR="00A272C1" w:rsidRDefault="00A272C1" w:rsidP="00482E4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>
        <w:rPr>
          <w:rFonts w:ascii="HelveticaNeueLT-Condensed" w:hAnsi="HelveticaNeueLT-Condensed" w:cs="HelveticaNeueLT-Condensed"/>
          <w:color w:val="231F20"/>
          <w:sz w:val="22"/>
          <w:szCs w:val="22"/>
        </w:rPr>
        <w:t>(b)</w:t>
      </w:r>
      <w:r>
        <w:rPr>
          <w:rFonts w:ascii="HelveticaNeueLT-Condensed" w:hAnsi="HelveticaNeueLT-Condensed" w:cs="HelveticaNeueLT-Condensed"/>
          <w:color w:val="231F20"/>
          <w:sz w:val="22"/>
          <w:szCs w:val="22"/>
        </w:rPr>
        <w:tab/>
        <w:t>Foundation membership</w:t>
      </w:r>
    </w:p>
    <w:p w14:paraId="715FA01E" w14:textId="77777777" w:rsidR="00A272C1" w:rsidRDefault="00A272C1" w:rsidP="00482E4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(c) </w:t>
      </w:r>
      <w:r>
        <w:rPr>
          <w:rFonts w:ascii="HelveticaNeueLT-Condensed" w:hAnsi="HelveticaNeueLT-Condensed" w:cs="HelveticaNeueLT-Condensed"/>
          <w:color w:val="231F20"/>
          <w:sz w:val="22"/>
          <w:szCs w:val="22"/>
        </w:rPr>
        <w:tab/>
        <w:t>Ordinary playing membership</w:t>
      </w:r>
    </w:p>
    <w:p w14:paraId="7C8E9AC0" w14:textId="77777777" w:rsidR="00A272C1" w:rsidRDefault="00A272C1" w:rsidP="00482E4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(d) </w:t>
      </w:r>
      <w:r>
        <w:rPr>
          <w:rFonts w:ascii="HelveticaNeueLT-Condensed" w:hAnsi="HelveticaNeueLT-Condensed" w:cs="HelveticaNeueLT-Condensed"/>
          <w:color w:val="231F20"/>
          <w:sz w:val="22"/>
          <w:szCs w:val="22"/>
        </w:rPr>
        <w:tab/>
        <w:t>Ordinary non-playing membership</w:t>
      </w:r>
    </w:p>
    <w:p w14:paraId="05D3C1B2" w14:textId="77777777" w:rsidR="00A272C1" w:rsidRDefault="00A272C1" w:rsidP="00482E4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>
        <w:rPr>
          <w:rFonts w:ascii="HelveticaNeueLT-Condensed" w:hAnsi="HelveticaNeueLT-Condensed" w:cs="HelveticaNeueLT-Condensed"/>
          <w:color w:val="231F20"/>
          <w:sz w:val="22"/>
          <w:szCs w:val="22"/>
        </w:rPr>
        <w:t>(e)</w:t>
      </w:r>
      <w:r>
        <w:rPr>
          <w:rFonts w:ascii="HelveticaNeueLT-Condensed" w:hAnsi="HelveticaNeueLT-Condensed" w:cs="HelveticaNeueLT-Condensed"/>
          <w:color w:val="231F20"/>
          <w:sz w:val="22"/>
          <w:szCs w:val="22"/>
        </w:rPr>
        <w:tab/>
        <w:t>Junior membership for persons under the age of 18 years</w:t>
      </w:r>
      <w:r>
        <w:rPr>
          <w:rFonts w:ascii="HelveticaNeueLT-Condensed" w:hAnsi="HelveticaNeueLT-Condensed" w:cs="HelveticaNeueLT-Condensed"/>
          <w:color w:val="231F20"/>
          <w:sz w:val="22"/>
          <w:szCs w:val="22"/>
        </w:rPr>
        <w:tab/>
      </w:r>
    </w:p>
    <w:p w14:paraId="27BA8C94" w14:textId="77777777" w:rsidR="00A272C1" w:rsidRDefault="00A272C1" w:rsidP="00482E4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AAFC51C" w14:textId="77777777" w:rsidR="00930391" w:rsidRPr="005349DD" w:rsidRDefault="00930391" w:rsidP="00482E4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A nomination of a person for membership</w:t>
      </w:r>
      <w:r w:rsidR="00A272C1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other than Life membership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of the</w:t>
      </w:r>
      <w:r w:rsidR="00482E4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association:</w:t>
      </w:r>
    </w:p>
    <w:p w14:paraId="0429979F" w14:textId="77777777" w:rsidR="00930391" w:rsidRPr="005349DD" w:rsidRDefault="00930391" w:rsidP="00556A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must be made by a member of the association in</w:t>
      </w:r>
      <w:r w:rsidR="00482E4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writing in the form set out in Appendix 1 to these</w:t>
      </w:r>
      <w:r w:rsidR="00482E4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rules, and</w:t>
      </w:r>
    </w:p>
    <w:p w14:paraId="4AAA5713" w14:textId="77777777" w:rsidR="00930391" w:rsidRPr="005349DD" w:rsidRDefault="00930391" w:rsidP="00482E4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must be lodged with the secretary of the association.</w:t>
      </w:r>
    </w:p>
    <w:p w14:paraId="03DB431B" w14:textId="77777777" w:rsidR="00556A04" w:rsidRPr="005349DD" w:rsidRDefault="00556A04" w:rsidP="00482E4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0DAA1610" w14:textId="77777777" w:rsidR="00930391" w:rsidRPr="005349DD" w:rsidRDefault="00930391" w:rsidP="00482E4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As soon as practicable after receiving a nomination for</w:t>
      </w:r>
      <w:r w:rsidR="00482E4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membership, the </w:t>
      </w:r>
      <w:r w:rsidR="00482E4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s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ecretary must refer the nomination to</w:t>
      </w:r>
      <w:r w:rsidR="00482E4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committee which is to determine whether to approve</w:t>
      </w:r>
      <w:r w:rsidR="00482E4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or to reject the nomination.</w:t>
      </w:r>
    </w:p>
    <w:p w14:paraId="511D2094" w14:textId="77777777" w:rsidR="00556A04" w:rsidRPr="005349DD" w:rsidRDefault="00556A04" w:rsidP="00482E4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6577B384" w14:textId="77777777" w:rsidR="00930391" w:rsidRPr="005349DD" w:rsidRDefault="00930391" w:rsidP="00482E4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(3) As soon as practicable after the committee makes that</w:t>
      </w:r>
      <w:r w:rsidR="00482E4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determination, the secretary must:</w:t>
      </w:r>
    </w:p>
    <w:p w14:paraId="3C2EC26B" w14:textId="77777777" w:rsidR="00930391" w:rsidRPr="005349DD" w:rsidRDefault="00930391" w:rsidP="00482E4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notify the nominee, in writing, that the committee</w:t>
      </w:r>
      <w:r w:rsidR="00482E4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approved or rejected the nomination (whichever is</w:t>
      </w:r>
      <w:r w:rsidR="00482E4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applicable), and</w:t>
      </w:r>
    </w:p>
    <w:p w14:paraId="68E55930" w14:textId="77777777" w:rsidR="00930391" w:rsidRPr="005349DD" w:rsidRDefault="00930391" w:rsidP="00482E4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if the committee approved the nomination, request</w:t>
      </w:r>
      <w:r w:rsidR="00482E4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nominee to pay (within the period of 28 days after</w:t>
      </w:r>
      <w:r w:rsidR="00482E4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receipt by the nominee of the notification) the sum</w:t>
      </w:r>
    </w:p>
    <w:p w14:paraId="419B69DE" w14:textId="77777777" w:rsidR="00930391" w:rsidRPr="005349DD" w:rsidRDefault="00930391" w:rsidP="00482E4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payable under these rules by a member as entrance</w:t>
      </w:r>
      <w:r w:rsidR="00482E4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fee and annual subscription.</w:t>
      </w:r>
    </w:p>
    <w:p w14:paraId="023944EA" w14:textId="77777777" w:rsidR="00556A04" w:rsidRPr="005349DD" w:rsidRDefault="00556A04" w:rsidP="00482E4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6A15819F" w14:textId="77777777" w:rsidR="00930391" w:rsidRPr="005349DD" w:rsidRDefault="00930391" w:rsidP="00482E4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(4) The secretary must, on payment by the nominee of the</w:t>
      </w:r>
      <w:r w:rsidR="00482E4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amounts referred to in clause (3) (b) within the period</w:t>
      </w:r>
      <w:r w:rsidR="00482E4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referred to in that provision, enter the nominee’s name</w:t>
      </w:r>
      <w:r w:rsidR="00482E4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in the register of members and, on the name being so</w:t>
      </w:r>
      <w:r w:rsidR="00482E4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entered, the nominee becomes a member of the</w:t>
      </w:r>
      <w:r w:rsidR="00482E4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association.</w:t>
      </w:r>
    </w:p>
    <w:p w14:paraId="561AAEF1" w14:textId="77777777" w:rsidR="00482E4A" w:rsidRPr="005349DD" w:rsidRDefault="00482E4A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58B63FE5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4. Cessation of membership</w:t>
      </w:r>
    </w:p>
    <w:p w14:paraId="62BE270E" w14:textId="77777777" w:rsidR="00930391" w:rsidRPr="005349DD" w:rsidRDefault="00930391" w:rsidP="00556A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 person ceases to be a member of the association if the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person:</w:t>
      </w:r>
    </w:p>
    <w:p w14:paraId="33ED2F62" w14:textId="77777777" w:rsidR="00930391" w:rsidRPr="005349DD" w:rsidRDefault="00930391" w:rsidP="00556A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dies, or</w:t>
      </w:r>
    </w:p>
    <w:p w14:paraId="2D3FA0A3" w14:textId="77777777" w:rsidR="00930391" w:rsidRPr="005349DD" w:rsidRDefault="00930391" w:rsidP="00556A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resigns membership, or</w:t>
      </w:r>
    </w:p>
    <w:p w14:paraId="7D02657A" w14:textId="77777777" w:rsidR="00930391" w:rsidRPr="005349DD" w:rsidRDefault="00930391" w:rsidP="00556A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(c) is expelled from the association.</w:t>
      </w:r>
    </w:p>
    <w:p w14:paraId="5FFBF879" w14:textId="77777777" w:rsidR="00556A04" w:rsidRPr="005349DD" w:rsidRDefault="00556A04" w:rsidP="00556A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60781D3C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5. Membership entitlements not transferable</w:t>
      </w:r>
    </w:p>
    <w:p w14:paraId="7B067A7C" w14:textId="77777777" w:rsidR="00930391" w:rsidRPr="005349DD" w:rsidRDefault="00930391" w:rsidP="00556A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 right, privilege or obligation which a person has by reason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of being a member of the association:</w:t>
      </w:r>
    </w:p>
    <w:p w14:paraId="4295D245" w14:textId="77777777" w:rsidR="00930391" w:rsidRPr="005349DD" w:rsidRDefault="00930391" w:rsidP="00556A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is not capable of being transferred or transmitted to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another person, and</w:t>
      </w:r>
    </w:p>
    <w:p w14:paraId="08B07836" w14:textId="77777777" w:rsidR="00930391" w:rsidRPr="005349DD" w:rsidRDefault="00930391" w:rsidP="00556A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terminates on cessation of the person’s membership.</w:t>
      </w:r>
    </w:p>
    <w:p w14:paraId="75006C9B" w14:textId="77777777" w:rsidR="00556A04" w:rsidRPr="005349DD" w:rsidRDefault="00556A04" w:rsidP="00556A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2C5370F8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6. Resignation of membership</w:t>
      </w:r>
    </w:p>
    <w:p w14:paraId="18219AE9" w14:textId="77777777" w:rsidR="00930391" w:rsidRPr="005349DD" w:rsidRDefault="00930391" w:rsidP="00556A04">
      <w:pPr>
        <w:autoSpaceDE w:val="0"/>
        <w:autoSpaceDN w:val="0"/>
        <w:adjustRightInd w:val="0"/>
        <w:ind w:left="720"/>
        <w:rPr>
          <w:rFonts w:ascii="HelveticaNeueLT-BoldCond" w:hAnsi="HelveticaNeueLT-BoldCond" w:cs="HelveticaNeueLT-BoldCond"/>
          <w:color w:val="000000"/>
          <w:sz w:val="20"/>
          <w:szCs w:val="20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A member of the association is not entitled to resign that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membership except in accordance with this rule.</w:t>
      </w:r>
    </w:p>
    <w:p w14:paraId="5C4094B1" w14:textId="77777777" w:rsidR="00556A04" w:rsidRPr="005349DD" w:rsidRDefault="00556A04" w:rsidP="00556A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4951F0C" w14:textId="77777777" w:rsidR="00930391" w:rsidRPr="005349DD" w:rsidRDefault="00930391" w:rsidP="00556A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A member of the association who has paid all amounts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payable by the member to the association in respect of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member’s membership may resign from membership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of the association by first giving to the secretary written</w:t>
      </w:r>
    </w:p>
    <w:p w14:paraId="57D4D38B" w14:textId="77777777" w:rsidR="00930391" w:rsidRPr="005349DD" w:rsidRDefault="00930391" w:rsidP="00556A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notice of at least one month (or such other period as the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committee may determine) of the member’s intention to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resign and, on the expiration of the period of notice, the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member ceases to be a member.</w:t>
      </w:r>
    </w:p>
    <w:p w14:paraId="1AC46094" w14:textId="77777777" w:rsidR="00556A04" w:rsidRPr="005349DD" w:rsidRDefault="00556A04" w:rsidP="00556A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AB9C283" w14:textId="77777777" w:rsidR="00930391" w:rsidRDefault="00930391" w:rsidP="00556A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(3) If a member of the association ceases to be a member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under clause (2), and in every other case where a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member ceases to hold membership, the secretary must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make an appropriate entry in the register of members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recording the date on which the member ceased to be a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member.</w:t>
      </w:r>
    </w:p>
    <w:p w14:paraId="436816FF" w14:textId="77777777" w:rsidR="00DA5C48" w:rsidRPr="005349DD" w:rsidRDefault="00DA5C48" w:rsidP="00556A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0B4714C6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7. Register of members</w:t>
      </w:r>
    </w:p>
    <w:p w14:paraId="40F4A521" w14:textId="77777777" w:rsidR="00930391" w:rsidRPr="005349DD" w:rsidRDefault="00930391" w:rsidP="00556A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The public officer of the association must establish and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maintain a register of members of the association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specifying the name and address of each person who is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 member of the association together with the date on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which the person became a member.</w:t>
      </w:r>
    </w:p>
    <w:p w14:paraId="046FBB7C" w14:textId="77777777" w:rsidR="00556A04" w:rsidRPr="005349DD" w:rsidRDefault="00556A04" w:rsidP="00556A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4D782504" w14:textId="77777777" w:rsidR="00930391" w:rsidRPr="005349DD" w:rsidRDefault="00930391" w:rsidP="00556A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The register of members must be kept at the principal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place of administration of the association and must be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open for inspection, free of charge, by any member of the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association at any reasonable hour.</w:t>
      </w:r>
    </w:p>
    <w:p w14:paraId="1530E14C" w14:textId="77777777" w:rsidR="00556A04" w:rsidRPr="005349DD" w:rsidRDefault="00556A04" w:rsidP="00556A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0F3FE818" w14:textId="77777777" w:rsidR="00930391" w:rsidRPr="005349DD" w:rsidRDefault="00930391" w:rsidP="00556A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(3) A member of the association may obtain a copy of any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part of the register on payment of a fee of $1 for each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page copied or, if some other amount is determined by</w:t>
      </w:r>
      <w:r w:rsidR="00556A0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committee, that other amount.</w:t>
      </w:r>
    </w:p>
    <w:p w14:paraId="21B79F23" w14:textId="77777777" w:rsidR="00EA2C2E" w:rsidRPr="005349DD" w:rsidRDefault="00EA2C2E" w:rsidP="00556A0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1C60C0F5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8. Fees and subscriptions</w:t>
      </w:r>
    </w:p>
    <w:p w14:paraId="46D7362B" w14:textId="77777777" w:rsidR="00930391" w:rsidRPr="005349DD" w:rsidRDefault="00930391" w:rsidP="00244CE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A member of the association must, on admission to</w:t>
      </w:r>
      <w:r w:rsidR="00244CE2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membership, pay to the association a fee of $1 or, if</w:t>
      </w:r>
      <w:r w:rsidR="00244CE2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some other amount is determined by the committee, that</w:t>
      </w:r>
      <w:r w:rsidR="00244CE2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other amount.</w:t>
      </w:r>
    </w:p>
    <w:p w14:paraId="4945EE2E" w14:textId="77777777" w:rsidR="00244CE2" w:rsidRPr="005349DD" w:rsidRDefault="00244CE2" w:rsidP="00244CE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1ACF3D65" w14:textId="77777777" w:rsidR="00930391" w:rsidRPr="005349DD" w:rsidRDefault="00930391" w:rsidP="00244CE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In addition to any amount payable by the member under</w:t>
      </w:r>
      <w:r w:rsidR="00244CE2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clause (1), a member of the association must pay to the</w:t>
      </w:r>
      <w:r w:rsidR="00244CE2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association an annual membership fee of $2 or, if some</w:t>
      </w:r>
      <w:r w:rsidR="00244CE2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other amount is determined by the committee, that other</w:t>
      </w:r>
    </w:p>
    <w:p w14:paraId="1B7307A3" w14:textId="77777777" w:rsidR="00930391" w:rsidRPr="005349DD" w:rsidRDefault="00930391" w:rsidP="00244CE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amount:</w:t>
      </w:r>
    </w:p>
    <w:p w14:paraId="26F8B7AE" w14:textId="77777777" w:rsidR="00930391" w:rsidRPr="005349DD" w:rsidRDefault="00930391" w:rsidP="00244CE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except as provided by paragraph (b), before 1 July in</w:t>
      </w:r>
      <w:r w:rsidR="00244CE2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each calendar year, or</w:t>
      </w:r>
    </w:p>
    <w:p w14:paraId="2EAB6248" w14:textId="77777777" w:rsidR="00930391" w:rsidRPr="005349DD" w:rsidRDefault="00930391" w:rsidP="00244CE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if the member becomes a member on or after 1 July</w:t>
      </w:r>
      <w:r w:rsidR="00244CE2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in any calendar year – on becoming a member and</w:t>
      </w:r>
      <w:r w:rsidR="00244CE2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before 1 July in each succeeding calendar year.</w:t>
      </w:r>
    </w:p>
    <w:p w14:paraId="7FE63659" w14:textId="77777777" w:rsidR="00244CE2" w:rsidRPr="005349DD" w:rsidRDefault="00244CE2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3DBFFE80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9. Members’ liabilities</w:t>
      </w:r>
    </w:p>
    <w:p w14:paraId="09934C3F" w14:textId="77777777" w:rsidR="00930391" w:rsidRPr="005349DD" w:rsidRDefault="00930391" w:rsidP="00244CE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liability of a member of the association to contribute</w:t>
      </w:r>
      <w:r w:rsidR="00244CE2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towards the payment of the debts and liabilities of the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association or the costs, charges and expenses of the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winding up of the association is limited to the amount, if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any, unpaid by the member in respect of membership of the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association as required by rule 8.</w:t>
      </w:r>
    </w:p>
    <w:p w14:paraId="72E0B4E5" w14:textId="77777777" w:rsidR="00044E64" w:rsidRPr="005349DD" w:rsidRDefault="00044E64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3188B53F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10. Resolution of internal disputes</w:t>
      </w:r>
    </w:p>
    <w:p w14:paraId="649DF5B2" w14:textId="77777777" w:rsidR="00930391" w:rsidRPr="005349DD" w:rsidRDefault="00930391" w:rsidP="00044E6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Disputes between members (in their capacity as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members) of the association, and disputes between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members and the association, are to be referred to a</w:t>
      </w:r>
    </w:p>
    <w:p w14:paraId="1AE79644" w14:textId="77777777" w:rsidR="00930391" w:rsidRPr="005349DD" w:rsidRDefault="00930391" w:rsidP="00044E6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lastRenderedPageBreak/>
        <w:t>community justice centre for mediation in accordance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with the </w:t>
      </w:r>
      <w:r w:rsidRPr="005349DD">
        <w:rPr>
          <w:rFonts w:ascii="HelveticaNeueLT-CondensedObl" w:hAnsi="HelveticaNeueLT-CondensedObl" w:cs="HelveticaNeueLT-CondensedObl"/>
          <w:i/>
          <w:iCs/>
          <w:color w:val="231F20"/>
          <w:sz w:val="22"/>
          <w:szCs w:val="22"/>
        </w:rPr>
        <w:t>Community Justice Centres Act 1983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.</w:t>
      </w:r>
    </w:p>
    <w:p w14:paraId="417C780F" w14:textId="77777777" w:rsidR="00930391" w:rsidRPr="005349DD" w:rsidRDefault="00930391" w:rsidP="00044E6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At least 7 days before a mediation session is to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commence, the parties are to exchange statements of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issues that are in dispute between them and supply</w:t>
      </w:r>
    </w:p>
    <w:p w14:paraId="5F16AA9E" w14:textId="77777777" w:rsidR="00930391" w:rsidRPr="005349DD" w:rsidRDefault="00930391" w:rsidP="00044E6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copies to the mediator.</w:t>
      </w:r>
    </w:p>
    <w:p w14:paraId="039C6112" w14:textId="77777777" w:rsidR="00044E64" w:rsidRPr="005349DD" w:rsidRDefault="00044E64" w:rsidP="00044E6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214491B5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11. Disciplining of members</w:t>
      </w:r>
    </w:p>
    <w:p w14:paraId="5E969FFF" w14:textId="77777777" w:rsidR="00930391" w:rsidRPr="005349DD" w:rsidRDefault="00930391" w:rsidP="00044E64">
      <w:pPr>
        <w:autoSpaceDE w:val="0"/>
        <w:autoSpaceDN w:val="0"/>
        <w:adjustRightInd w:val="0"/>
        <w:ind w:left="720"/>
        <w:rPr>
          <w:rFonts w:ascii="HelveticaNeueLT-BoldCond" w:hAnsi="HelveticaNeueLT-BoldCond" w:cs="HelveticaNeueLT-BoldCond"/>
          <w:color w:val="000000"/>
          <w:sz w:val="20"/>
          <w:szCs w:val="20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A complaint may be made to the committee by any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person that a member of the association:</w:t>
      </w:r>
    </w:p>
    <w:p w14:paraId="5384F245" w14:textId="77777777" w:rsidR="00930391" w:rsidRPr="005349DD" w:rsidRDefault="00930391" w:rsidP="00044E6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has persistently refused or neglected to comply with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 provision or provisions of these rules, or</w:t>
      </w:r>
    </w:p>
    <w:p w14:paraId="2E4F2BD7" w14:textId="77777777" w:rsidR="00930391" w:rsidRPr="005349DD" w:rsidRDefault="00930391" w:rsidP="00044E6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has persistently and wilfully acted in a manner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prejudicial to the interests of the association.</w:t>
      </w:r>
    </w:p>
    <w:p w14:paraId="2E51AABA" w14:textId="77777777" w:rsidR="00DA5C48" w:rsidRDefault="00DA5C48" w:rsidP="00044E6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0E0F7053" w14:textId="77777777" w:rsidR="00930391" w:rsidRPr="005349DD" w:rsidRDefault="00930391" w:rsidP="00044E6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On receiving such a complaint, the committee:</w:t>
      </w:r>
    </w:p>
    <w:p w14:paraId="0154CFF6" w14:textId="77777777" w:rsidR="00930391" w:rsidRPr="005349DD" w:rsidRDefault="00930391" w:rsidP="00044E6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must cause notice of the complaint to be served on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member concerned; and</w:t>
      </w:r>
    </w:p>
    <w:p w14:paraId="2DBABF80" w14:textId="77777777" w:rsidR="00930391" w:rsidRPr="005349DD" w:rsidRDefault="00930391" w:rsidP="00044E6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must give the member at least 14 days from the time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notice is served within which to make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submissions to the committee in connection with the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complaint, and</w:t>
      </w:r>
    </w:p>
    <w:p w14:paraId="70514EA4" w14:textId="77777777" w:rsidR="00930391" w:rsidRPr="005349DD" w:rsidRDefault="00930391" w:rsidP="00044E6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(c) must take into consideration any submissions made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by the member in connection with the complaint.</w:t>
      </w:r>
    </w:p>
    <w:p w14:paraId="7A42D74F" w14:textId="77777777" w:rsidR="000B7BB5" w:rsidRPr="005349DD" w:rsidRDefault="000B7BB5" w:rsidP="00044E6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14ADF51" w14:textId="77777777" w:rsidR="00930391" w:rsidRPr="005349DD" w:rsidRDefault="00930391" w:rsidP="00044E6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(3) The committee may, by resolution, expel the member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from the association or suspend the member from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membership of the association if, after considering the</w:t>
      </w:r>
    </w:p>
    <w:p w14:paraId="60661CBC" w14:textId="77777777" w:rsidR="00930391" w:rsidRPr="005349DD" w:rsidRDefault="00930391" w:rsidP="00044E6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complaint and any submissions made in connection with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complaint, it is satisfied that the facts alleged in the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complaint have been proved.</w:t>
      </w:r>
    </w:p>
    <w:p w14:paraId="4869514E" w14:textId="77777777" w:rsidR="000B7BB5" w:rsidRPr="005349DD" w:rsidRDefault="000B7BB5" w:rsidP="00044E6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0B610497" w14:textId="77777777" w:rsidR="00930391" w:rsidRPr="005349DD" w:rsidRDefault="00930391" w:rsidP="00044E6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(4) If the committee expels or suspends a member, the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secretary must, within 7 days after the action is taken,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cause written notice to be given to the member of the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action taken, of the reasons given by the committee for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having taken that action and of the member's right of</w:t>
      </w:r>
      <w:r w:rsidR="00044E64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appeal under rule 12.</w:t>
      </w:r>
    </w:p>
    <w:p w14:paraId="23F9D3DF" w14:textId="77777777" w:rsidR="000B7BB5" w:rsidRPr="005349DD" w:rsidRDefault="000B7BB5" w:rsidP="00044E6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4241E2A2" w14:textId="77777777" w:rsidR="00930391" w:rsidRPr="005349DD" w:rsidRDefault="00930391" w:rsidP="00044E6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(5) The expulsion or suspension does not take effect:</w:t>
      </w:r>
    </w:p>
    <w:p w14:paraId="74A04BC5" w14:textId="77777777" w:rsidR="00930391" w:rsidRPr="005349DD" w:rsidRDefault="00930391" w:rsidP="00044E6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until the expiration of the period within which the</w:t>
      </w:r>
      <w:r w:rsidR="000B7BB5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member is entitled to appeal against the resolution</w:t>
      </w:r>
      <w:r w:rsidR="000B7BB5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concerned, or</w:t>
      </w:r>
    </w:p>
    <w:p w14:paraId="4487CC7D" w14:textId="77777777" w:rsidR="00930391" w:rsidRPr="005349DD" w:rsidRDefault="00930391" w:rsidP="00044E6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if within that period the member exercises the right</w:t>
      </w:r>
      <w:r w:rsidR="000B7BB5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of appeal, unless and until the association confirms</w:t>
      </w:r>
      <w:r w:rsidR="000B7BB5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resolution under rule 12(5), whichever is</w:t>
      </w:r>
      <w:r w:rsidR="000B7BB5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later.</w:t>
      </w:r>
    </w:p>
    <w:p w14:paraId="28BC9E12" w14:textId="77777777" w:rsidR="000B7BB5" w:rsidRPr="005349DD" w:rsidRDefault="000B7BB5" w:rsidP="00044E64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6708D707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12. Right of appeal of disciplined member</w:t>
      </w:r>
    </w:p>
    <w:p w14:paraId="592E141D" w14:textId="77777777" w:rsidR="00930391" w:rsidRPr="005349DD" w:rsidRDefault="00930391" w:rsidP="000B7BB5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A member may appeal to the association in general</w:t>
      </w:r>
      <w:r w:rsidR="000B7BB5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meeting against a resolution of the committee under</w:t>
      </w:r>
      <w:r w:rsidR="000B7BB5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rule 11, within 7 days after notice of the resolution is</w:t>
      </w:r>
      <w:r w:rsidR="000B7BB5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served on the member, by lodging with the secretary a</w:t>
      </w:r>
      <w:r w:rsidR="000B7BB5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notice to that effect.</w:t>
      </w:r>
    </w:p>
    <w:p w14:paraId="57C67DF1" w14:textId="77777777" w:rsidR="000B7BB5" w:rsidRPr="005349DD" w:rsidRDefault="000B7BB5" w:rsidP="000B7BB5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4DA657B" w14:textId="77777777" w:rsidR="00930391" w:rsidRPr="005349DD" w:rsidRDefault="00930391" w:rsidP="000B7BB5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The notice may, but need not, be accompanied by a</w:t>
      </w:r>
      <w:r w:rsidR="000B7BB5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statement of the grounds on which the member intends</w:t>
      </w:r>
      <w:r w:rsidR="000B7BB5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to rely for the purposes of the appeal.</w:t>
      </w:r>
    </w:p>
    <w:p w14:paraId="79742534" w14:textId="77777777" w:rsidR="000B7BB5" w:rsidRPr="005349DD" w:rsidRDefault="000B7BB5" w:rsidP="000B7BB5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7C4301A" w14:textId="77777777" w:rsidR="00930391" w:rsidRPr="005349DD" w:rsidRDefault="00930391" w:rsidP="000B7BB5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(3) On receipt of a notice from a member under clause (1),</w:t>
      </w:r>
      <w:r w:rsidR="000B7BB5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secretary must notify the committee which is to</w:t>
      </w:r>
      <w:r w:rsidR="000B7BB5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convene a general meeting of the association to be held</w:t>
      </w:r>
      <w:r w:rsidR="000B7BB5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within 28 days after the date on which the secretary</w:t>
      </w:r>
      <w:r w:rsidR="000B7BB5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received the notice.</w:t>
      </w:r>
    </w:p>
    <w:p w14:paraId="3C764B29" w14:textId="77777777" w:rsidR="000B7BB5" w:rsidRDefault="000B7BB5" w:rsidP="000B7BB5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lastRenderedPageBreak/>
        <w:t xml:space="preserve"> </w:t>
      </w:r>
    </w:p>
    <w:p w14:paraId="212E2529" w14:textId="77777777" w:rsidR="00DA5C48" w:rsidRPr="005349DD" w:rsidRDefault="00DA5C48" w:rsidP="000B7BB5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02545164" w14:textId="77777777" w:rsidR="00930391" w:rsidRPr="005349DD" w:rsidRDefault="00930391" w:rsidP="000B7BB5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(4) At a general meeting of the association convened under</w:t>
      </w:r>
      <w:r w:rsidR="000B7BB5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clause (3):</w:t>
      </w:r>
    </w:p>
    <w:p w14:paraId="77C32558" w14:textId="77777777" w:rsidR="00930391" w:rsidRPr="005349DD" w:rsidRDefault="00930391" w:rsidP="000B7BB5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no business other than the question of the appeal is</w:t>
      </w:r>
      <w:r w:rsidR="000B7BB5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to be transacted, and</w:t>
      </w:r>
    </w:p>
    <w:p w14:paraId="147C8DC5" w14:textId="77777777" w:rsidR="00930391" w:rsidRPr="005349DD" w:rsidRDefault="00930391" w:rsidP="000B7BB5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the committee and the member must be given the</w:t>
      </w:r>
      <w:r w:rsidR="000B7BB5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opportunity to state their respective cases orally or in</w:t>
      </w:r>
      <w:r w:rsidR="000B7BB5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writing, or both, and</w:t>
      </w:r>
    </w:p>
    <w:p w14:paraId="09577F3C" w14:textId="77777777" w:rsidR="00930391" w:rsidRPr="005349DD" w:rsidRDefault="00930391" w:rsidP="000B7BB5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(c) the members present are to vote by secret ballot on</w:t>
      </w:r>
      <w:r w:rsidR="000B7BB5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question of whether the resolution should be</w:t>
      </w:r>
      <w:r w:rsidR="000B7BB5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confirmed or revoked.</w:t>
      </w:r>
    </w:p>
    <w:p w14:paraId="7CB8CAE7" w14:textId="77777777" w:rsidR="00DA5C48" w:rsidRDefault="00DA5C48" w:rsidP="000B7BB5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584D0344" w14:textId="77777777" w:rsidR="00930391" w:rsidRPr="005349DD" w:rsidRDefault="00930391" w:rsidP="000B7BB5">
      <w:pPr>
        <w:autoSpaceDE w:val="0"/>
        <w:autoSpaceDN w:val="0"/>
        <w:adjustRightInd w:val="0"/>
        <w:ind w:left="720"/>
        <w:rPr>
          <w:rFonts w:ascii="HelveticaNeueLT-BoldCond" w:hAnsi="HelveticaNeueLT-BoldCond" w:cs="HelveticaNeueLT-BoldCond"/>
          <w:color w:val="000000"/>
          <w:sz w:val="20"/>
          <w:szCs w:val="20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(5) If at the general meeting the association passes a</w:t>
      </w:r>
      <w:r w:rsidR="000B7BB5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special resolution in favour of the confirmation of the</w:t>
      </w:r>
      <w:r w:rsidR="000B7BB5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resolution, the resolution is confirmed.</w:t>
      </w:r>
    </w:p>
    <w:p w14:paraId="1D833194" w14:textId="77777777" w:rsidR="00930391" w:rsidRPr="005349DD" w:rsidRDefault="00930391" w:rsidP="00930391"/>
    <w:p w14:paraId="4D11C77E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  <w:sz w:val="34"/>
          <w:szCs w:val="34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  <w:sz w:val="34"/>
          <w:szCs w:val="34"/>
        </w:rPr>
        <w:t>Part 3 – The committee</w:t>
      </w:r>
    </w:p>
    <w:p w14:paraId="3E1F069D" w14:textId="77777777" w:rsidR="00DA5C48" w:rsidRDefault="00DA5C48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474D86B5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13. Powers of the committee</w:t>
      </w:r>
    </w:p>
    <w:p w14:paraId="0435A726" w14:textId="77777777" w:rsidR="00930391" w:rsidRPr="005349DD" w:rsidRDefault="00930391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committee is to be called the committee of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management of the association and, subject to the </w:t>
      </w:r>
      <w:r w:rsidRPr="005349DD">
        <w:rPr>
          <w:rFonts w:ascii="HelveticaNeueLT-CondensedObl" w:hAnsi="HelveticaNeueLT-CondensedObl" w:cs="HelveticaNeueLT-CondensedObl"/>
          <w:i/>
          <w:iCs/>
          <w:color w:val="231F20"/>
          <w:sz w:val="22"/>
          <w:szCs w:val="22"/>
        </w:rPr>
        <w:t>Act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, the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Regulation and these rules and to any resolution passed by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association in general meeting:</w:t>
      </w:r>
    </w:p>
    <w:p w14:paraId="195A04AB" w14:textId="77777777" w:rsidR="00930391" w:rsidRPr="005349DD" w:rsidRDefault="00930391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is to control and manage the affairs of the association,</w:t>
      </w:r>
      <w:r w:rsidR="001E45F7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and</w:t>
      </w:r>
    </w:p>
    <w:p w14:paraId="2D71DFE0" w14:textId="77777777" w:rsidR="00930391" w:rsidRPr="005349DD" w:rsidRDefault="00930391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may exercise all such functions as may be exercised by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association, other than those functions that are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required by these rules to be exercised by a general</w:t>
      </w:r>
    </w:p>
    <w:p w14:paraId="04A6605B" w14:textId="77777777" w:rsidR="00930391" w:rsidRPr="005349DD" w:rsidRDefault="00930391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meeting of members of the association, and</w:t>
      </w:r>
    </w:p>
    <w:p w14:paraId="7DCB3D93" w14:textId="77777777" w:rsidR="00930391" w:rsidRPr="005349DD" w:rsidRDefault="00930391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(c) has power to perform all such acts and do all such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things as appear to the committee to be necessary or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desirable for the proper management of the affairs of the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association.</w:t>
      </w:r>
    </w:p>
    <w:p w14:paraId="79062B48" w14:textId="77777777" w:rsidR="00CB029D" w:rsidRPr="005349DD" w:rsidRDefault="00CB029D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CB76529" w14:textId="77777777" w:rsidR="00CB029D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14. Constitution and membership</w:t>
      </w:r>
    </w:p>
    <w:p w14:paraId="22B0C76A" w14:textId="77777777" w:rsidR="00930391" w:rsidRPr="005349DD" w:rsidRDefault="00930391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Subject in the case of the first members of the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committee to section 21 of the </w:t>
      </w:r>
      <w:r w:rsidRPr="005349DD">
        <w:rPr>
          <w:rFonts w:ascii="HelveticaNeueLT-CondensedObl" w:hAnsi="HelveticaNeueLT-CondensedObl" w:cs="HelveticaNeueLT-CondensedObl"/>
          <w:i/>
          <w:iCs/>
          <w:color w:val="231F20"/>
          <w:sz w:val="22"/>
          <w:szCs w:val="22"/>
        </w:rPr>
        <w:t xml:space="preserve">Act,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committee is to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consist of:</w:t>
      </w:r>
    </w:p>
    <w:p w14:paraId="72DEE82D" w14:textId="77777777" w:rsidR="00930391" w:rsidRPr="005349DD" w:rsidRDefault="00930391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the office-bearers of the association, and</w:t>
      </w:r>
    </w:p>
    <w:p w14:paraId="6C7DE8CD" w14:textId="77777777" w:rsidR="00930391" w:rsidRPr="005349DD" w:rsidRDefault="00930391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(b) </w:t>
      </w:r>
      <w:r w:rsidR="0005784D">
        <w:rPr>
          <w:rFonts w:ascii="HelveticaNeueLT-Condensed" w:hAnsi="HelveticaNeueLT-Condensed" w:cs="HelveticaNeueLT-Condensed"/>
          <w:color w:val="231F20"/>
          <w:sz w:val="22"/>
          <w:szCs w:val="22"/>
        </w:rPr>
        <w:t>8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ordinary members, each of whom is to be elected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at the annual general meeting of the association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under rule 15.</w:t>
      </w:r>
      <w:r w:rsidR="0005784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These members should include 2 to represent the Sub-Juniors, 2 to represent the Juniors, 2 to represent the Seniors and 2 to represent the Golden Oldies.</w:t>
      </w:r>
    </w:p>
    <w:p w14:paraId="3558F463" w14:textId="77777777" w:rsidR="00CB029D" w:rsidRPr="005349DD" w:rsidRDefault="00CB029D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0A453CE" w14:textId="77777777" w:rsidR="00930391" w:rsidRPr="005349DD" w:rsidRDefault="00930391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The office-bearers of the association are to be:</w:t>
      </w:r>
    </w:p>
    <w:p w14:paraId="2B2FD782" w14:textId="77777777" w:rsidR="00930391" w:rsidRPr="005349DD" w:rsidRDefault="00930391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the president</w:t>
      </w:r>
    </w:p>
    <w:p w14:paraId="656B6F9D" w14:textId="77777777" w:rsidR="00930391" w:rsidRPr="005349DD" w:rsidRDefault="00930391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(b) </w:t>
      </w:r>
      <w:r w:rsidR="00A30D08">
        <w:rPr>
          <w:rFonts w:ascii="HelveticaNeueLT-Condensed" w:hAnsi="HelveticaNeueLT-Condensed" w:cs="HelveticaNeueLT-Condensed"/>
          <w:color w:val="231F20"/>
          <w:sz w:val="22"/>
          <w:szCs w:val="22"/>
        </w:rPr>
        <w:t>2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vice-president</w:t>
      </w:r>
      <w:r w:rsidR="00A30D08">
        <w:rPr>
          <w:rFonts w:ascii="HelveticaNeueLT-Condensed" w:hAnsi="HelveticaNeueLT-Condensed" w:cs="HelveticaNeueLT-Condensed"/>
          <w:color w:val="231F20"/>
          <w:sz w:val="22"/>
          <w:szCs w:val="22"/>
        </w:rPr>
        <w:t>s</w:t>
      </w:r>
    </w:p>
    <w:p w14:paraId="65A5CE9F" w14:textId="77777777" w:rsidR="00930391" w:rsidRPr="005349DD" w:rsidRDefault="0005784D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>
        <w:rPr>
          <w:rFonts w:ascii="HelveticaNeueLT-Condensed" w:hAnsi="HelveticaNeueLT-Condensed" w:cs="HelveticaNeueLT-Condensed"/>
          <w:color w:val="231F20"/>
          <w:sz w:val="22"/>
          <w:szCs w:val="22"/>
        </w:rPr>
        <w:t>(c) the treasurer</w:t>
      </w:r>
    </w:p>
    <w:p w14:paraId="24F49BE1" w14:textId="77777777" w:rsidR="00930391" w:rsidRDefault="0005784D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>
        <w:rPr>
          <w:rFonts w:ascii="HelveticaNeueLT-Condensed" w:hAnsi="HelveticaNeueLT-Condensed" w:cs="HelveticaNeueLT-Condensed"/>
          <w:color w:val="231F20"/>
          <w:sz w:val="22"/>
          <w:szCs w:val="22"/>
        </w:rPr>
        <w:t>(d) the secretary</w:t>
      </w:r>
    </w:p>
    <w:p w14:paraId="570CD2B7" w14:textId="77777777" w:rsidR="0005784D" w:rsidRPr="005349DD" w:rsidRDefault="0005784D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>
        <w:rPr>
          <w:rFonts w:ascii="HelveticaNeueLT-Condensed" w:hAnsi="HelveticaNeueLT-Condensed" w:cs="HelveticaNeueLT-Condensed"/>
          <w:color w:val="231F20"/>
          <w:sz w:val="22"/>
          <w:szCs w:val="22"/>
        </w:rPr>
        <w:t>(e) the registrar</w:t>
      </w:r>
    </w:p>
    <w:p w14:paraId="21FC975D" w14:textId="77777777" w:rsidR="00CB029D" w:rsidRPr="005349DD" w:rsidRDefault="00CB029D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2479F4D" w14:textId="77777777" w:rsidR="00930391" w:rsidRPr="005349DD" w:rsidRDefault="00930391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(3) Each member of the committee is, subject to these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rules, to hold office until the conclusion of the annual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general meeting following the date of the member’s</w:t>
      </w:r>
    </w:p>
    <w:p w14:paraId="40B748FB" w14:textId="77777777" w:rsidR="00930391" w:rsidRPr="005349DD" w:rsidRDefault="00930391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election, but is eligible for re-election.</w:t>
      </w:r>
    </w:p>
    <w:p w14:paraId="52779056" w14:textId="77777777" w:rsidR="00CB029D" w:rsidRPr="005349DD" w:rsidRDefault="00CB029D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4FE91433" w14:textId="77777777" w:rsidR="00930391" w:rsidRPr="005349DD" w:rsidRDefault="00930391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(4) In the event of a casual vacancy occurring in the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membership of the committee, the committee may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appoint a member of the association to fill the vacancy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and the member so appointed is to hold office, subject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to these rules,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lastRenderedPageBreak/>
        <w:t>until the conclusion of the annual general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meeting next following the date of the appointment.</w:t>
      </w:r>
    </w:p>
    <w:p w14:paraId="3BB8C404" w14:textId="77777777" w:rsidR="00CB029D" w:rsidRDefault="00CB029D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A449EFA" w14:textId="77777777" w:rsidR="00DA5C48" w:rsidRDefault="00DA5C48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593A845" w14:textId="77777777" w:rsidR="00DA5C48" w:rsidRDefault="00DA5C48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CAB5BE6" w14:textId="77777777" w:rsidR="00DA5C48" w:rsidRPr="005349DD" w:rsidRDefault="00DA5C48" w:rsidP="00CB029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14F151B6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15. Election of members</w:t>
      </w:r>
    </w:p>
    <w:p w14:paraId="08D86DB7" w14:textId="77777777" w:rsidR="00930391" w:rsidRPr="005349DD" w:rsidRDefault="00930391" w:rsidP="00E9098C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Nominations of candidates for election as office-bearers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of the association or as ordinary members of the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committee:</w:t>
      </w:r>
    </w:p>
    <w:p w14:paraId="71F5BA9A" w14:textId="77777777" w:rsidR="00E9098C" w:rsidRPr="005349DD" w:rsidRDefault="00930391" w:rsidP="00E9098C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must be made in writing, signed by 2 members of the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association and accompanied by the written consent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of the candidate (which may be endorsed on the form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of the nomination), and</w:t>
      </w:r>
    </w:p>
    <w:p w14:paraId="7B049DD4" w14:textId="77777777" w:rsidR="00930391" w:rsidRPr="005349DD" w:rsidRDefault="00930391" w:rsidP="00E9098C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must be delivered to the secretary of the association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at least 7 days before the date fixed for the holding of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annual general meeting at which the election is to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take place.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</w:p>
    <w:p w14:paraId="7B27BFD4" w14:textId="77777777" w:rsidR="00CB029D" w:rsidRPr="005349DD" w:rsidRDefault="00CB029D" w:rsidP="00E9098C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EF724EC" w14:textId="77777777" w:rsidR="00930391" w:rsidRPr="005349DD" w:rsidRDefault="00930391" w:rsidP="00E9098C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If insufficient nominations are received to fill all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vacancies on the committee, the candidates nominated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are taken to be elected and further nominations are to</w:t>
      </w:r>
      <w:r w:rsidR="00CB029D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be received at the annual general meeting.</w:t>
      </w:r>
    </w:p>
    <w:p w14:paraId="2A5043C8" w14:textId="77777777" w:rsidR="00930391" w:rsidRPr="005349DD" w:rsidRDefault="00930391" w:rsidP="00E9098C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(3) If insufficient further nominations are received, any</w:t>
      </w:r>
      <w:r w:rsidR="00E9098C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vacant positions remaining on the committee are taken</w:t>
      </w:r>
      <w:r w:rsidR="00E9098C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to be casual vacancies.</w:t>
      </w:r>
    </w:p>
    <w:p w14:paraId="64452586" w14:textId="77777777" w:rsidR="00E9098C" w:rsidRPr="005349DD" w:rsidRDefault="00E9098C" w:rsidP="00E9098C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4BBD65AA" w14:textId="77777777" w:rsidR="00930391" w:rsidRPr="005349DD" w:rsidRDefault="00930391" w:rsidP="00E9098C">
      <w:pPr>
        <w:autoSpaceDE w:val="0"/>
        <w:autoSpaceDN w:val="0"/>
        <w:adjustRightInd w:val="0"/>
        <w:ind w:left="720"/>
        <w:rPr>
          <w:rFonts w:ascii="HelveticaNeueLT-BoldCond" w:hAnsi="HelveticaNeueLT-BoldCond" w:cs="HelveticaNeueLT-BoldCond"/>
          <w:color w:val="000000"/>
          <w:sz w:val="20"/>
          <w:szCs w:val="20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(4) If the number of nominations received is equal to the</w:t>
      </w:r>
      <w:r w:rsidR="00E9098C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number of vacancies to be </w:t>
      </w:r>
      <w:r w:rsidR="00E9098C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f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illed, the persons nominated</w:t>
      </w:r>
      <w:r w:rsidR="00E9098C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are taken to be elected.</w:t>
      </w:r>
    </w:p>
    <w:p w14:paraId="3BF1F862" w14:textId="77777777" w:rsidR="00930391" w:rsidRPr="005349DD" w:rsidRDefault="00930391" w:rsidP="00E9098C">
      <w:pPr>
        <w:ind w:left="720"/>
      </w:pPr>
    </w:p>
    <w:p w14:paraId="4CD2A855" w14:textId="77777777" w:rsidR="00930391" w:rsidRPr="005349DD" w:rsidRDefault="00930391" w:rsidP="00E9098C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(5) If the number of nominations received exceeds the</w:t>
      </w:r>
      <w:r w:rsidR="00E9098C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number of vacancies to be filled, a ballot is to be held.</w:t>
      </w:r>
    </w:p>
    <w:p w14:paraId="4890B1D3" w14:textId="77777777" w:rsidR="00E9098C" w:rsidRPr="005349DD" w:rsidRDefault="00E9098C" w:rsidP="00E9098C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202C989" w14:textId="77777777" w:rsidR="00930391" w:rsidRPr="005349DD" w:rsidRDefault="00930391" w:rsidP="00E9098C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(6) The ballot for the election of office-bearers and ordinary</w:t>
      </w:r>
      <w:r w:rsidR="00E9098C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members of the committee is to be conducted at the</w:t>
      </w:r>
      <w:r w:rsidR="00E9098C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annual general meeting in such usual and proper</w:t>
      </w:r>
      <w:r w:rsidR="00E9098C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manner as the committee may direct.</w:t>
      </w:r>
    </w:p>
    <w:p w14:paraId="6FFA7D76" w14:textId="77777777" w:rsidR="00E9098C" w:rsidRPr="005349DD" w:rsidRDefault="00E9098C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7ABF8E5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16. Secretary</w:t>
      </w:r>
    </w:p>
    <w:p w14:paraId="1B787217" w14:textId="77777777" w:rsidR="00930391" w:rsidRPr="005349DD" w:rsidRDefault="00930391" w:rsidP="00E9098C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The Secretary of the association must, as soon as</w:t>
      </w:r>
      <w:r w:rsidR="00E9098C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practicable after being appointed as secretary, lodge</w:t>
      </w:r>
      <w:r w:rsidR="00E9098C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notice with the association of his or her address.</w:t>
      </w:r>
    </w:p>
    <w:p w14:paraId="76BD8A6F" w14:textId="77777777" w:rsidR="00E9098C" w:rsidRPr="005349DD" w:rsidRDefault="00E9098C" w:rsidP="00E9098C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6074B95C" w14:textId="77777777" w:rsidR="00930391" w:rsidRPr="005349DD" w:rsidRDefault="00930391" w:rsidP="00E9098C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It is the duty of the secretary to keep minutes of:</w:t>
      </w:r>
    </w:p>
    <w:p w14:paraId="78F7F422" w14:textId="77777777" w:rsidR="00930391" w:rsidRPr="005349DD" w:rsidRDefault="00930391" w:rsidP="00E9098C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all appointments of office-bearers and members of</w:t>
      </w:r>
      <w:r w:rsidR="00E9098C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committee,</w:t>
      </w:r>
    </w:p>
    <w:p w14:paraId="5B5DA3E7" w14:textId="77777777" w:rsidR="00930391" w:rsidRPr="005349DD" w:rsidRDefault="00930391" w:rsidP="00E9098C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the names of members of the committee present at a</w:t>
      </w:r>
      <w:r w:rsidR="00E9098C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committee meeting or a general meeting, and</w:t>
      </w:r>
    </w:p>
    <w:p w14:paraId="3265AFF5" w14:textId="77777777" w:rsidR="00930391" w:rsidRPr="005349DD" w:rsidRDefault="00930391" w:rsidP="00E9098C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(c) all proceedings at committee meetings and general</w:t>
      </w:r>
      <w:r w:rsidR="00E9098C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meetings.</w:t>
      </w:r>
    </w:p>
    <w:p w14:paraId="021C1815" w14:textId="77777777" w:rsidR="00E9098C" w:rsidRPr="005349DD" w:rsidRDefault="00E9098C" w:rsidP="00E9098C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0AD49B73" w14:textId="77777777" w:rsidR="00930391" w:rsidRPr="005349DD" w:rsidRDefault="00930391" w:rsidP="00E9098C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(3) Minutes of proceedings at a meeting must be signed by</w:t>
      </w:r>
      <w:r w:rsidR="00DA5C48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chairperson of the meeting or by the chairperson of</w:t>
      </w:r>
      <w:r w:rsidR="00DA5C48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next succeeding meeting.</w:t>
      </w:r>
    </w:p>
    <w:p w14:paraId="195C38A3" w14:textId="77777777" w:rsidR="00DE7D80" w:rsidRPr="005349DD" w:rsidRDefault="00DE7D80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01F595FB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17. Treasurer</w:t>
      </w:r>
    </w:p>
    <w:p w14:paraId="4587816F" w14:textId="77777777" w:rsidR="00930391" w:rsidRPr="005349DD" w:rsidRDefault="00930391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It is the duty of the treasurer of the association to ensure:</w:t>
      </w:r>
    </w:p>
    <w:p w14:paraId="7A7D46D8" w14:textId="77777777" w:rsidR="00930391" w:rsidRPr="005349DD" w:rsidRDefault="00930391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that all money due to the association is collected and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received and that all payments authorised by the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association are made,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and</w:t>
      </w:r>
    </w:p>
    <w:p w14:paraId="3313B884" w14:textId="77777777" w:rsidR="00930391" w:rsidRPr="005349DD" w:rsidRDefault="00930391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lastRenderedPageBreak/>
        <w:t>(b) that correct books and accounts are kept showing the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financial affairs of the association, including full details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of all receipts and expenditure connected with the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activities of the association.</w:t>
      </w:r>
    </w:p>
    <w:p w14:paraId="169A7719" w14:textId="77777777" w:rsidR="00DE7D80" w:rsidRDefault="00DE7D80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ED7B713" w14:textId="77777777" w:rsidR="0092723C" w:rsidRDefault="0092723C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4972832" w14:textId="77777777" w:rsidR="0092723C" w:rsidRDefault="0092723C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65EDED43" w14:textId="77777777" w:rsidR="0092723C" w:rsidRPr="005349DD" w:rsidRDefault="0092723C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3B42124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18. Casual vacancies</w:t>
      </w:r>
    </w:p>
    <w:p w14:paraId="6068614E" w14:textId="77777777" w:rsidR="00930391" w:rsidRPr="005349DD" w:rsidRDefault="00930391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For the purposes of these rules, a casual vacancy in the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office of a member of the committee occurs if the member:</w:t>
      </w:r>
    </w:p>
    <w:p w14:paraId="1F69D7A9" w14:textId="77777777" w:rsidR="00930391" w:rsidRPr="005349DD" w:rsidRDefault="00930391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dies, or</w:t>
      </w:r>
    </w:p>
    <w:p w14:paraId="3A833E92" w14:textId="77777777" w:rsidR="00930391" w:rsidRPr="005349DD" w:rsidRDefault="00930391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ceases to be a member of the association, or</w:t>
      </w:r>
    </w:p>
    <w:p w14:paraId="58042827" w14:textId="77777777" w:rsidR="00930391" w:rsidRPr="005349DD" w:rsidRDefault="00930391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(c) becomes an insolvent under administration within the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meaning of the </w:t>
      </w:r>
      <w:r w:rsidRPr="005349DD">
        <w:rPr>
          <w:rFonts w:ascii="HelveticaNeueLT-CondensedObl" w:hAnsi="HelveticaNeueLT-CondensedObl" w:cs="HelveticaNeueLT-CondensedObl"/>
          <w:i/>
          <w:iCs/>
          <w:color w:val="231F20"/>
          <w:sz w:val="22"/>
          <w:szCs w:val="22"/>
        </w:rPr>
        <w:t xml:space="preserve">Corporations Act 2001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of the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Commonwealth, or</w:t>
      </w:r>
    </w:p>
    <w:p w14:paraId="32853417" w14:textId="77777777" w:rsidR="00930391" w:rsidRPr="005349DD" w:rsidRDefault="00930391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(d) resigns office by notice in writing given to the secretary,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or</w:t>
      </w:r>
    </w:p>
    <w:p w14:paraId="3B2C1A9E" w14:textId="77777777" w:rsidR="00930391" w:rsidRPr="005349DD" w:rsidRDefault="00930391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(e) is removed from office under rule 19, or</w:t>
      </w:r>
    </w:p>
    <w:p w14:paraId="2605E515" w14:textId="77777777" w:rsidR="00930391" w:rsidRPr="005349DD" w:rsidRDefault="00930391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(f) becomes a mentally incapacitated person, or</w:t>
      </w:r>
    </w:p>
    <w:p w14:paraId="4B322D9F" w14:textId="77777777" w:rsidR="00930391" w:rsidRPr="005349DD" w:rsidRDefault="00930391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(g) is absent without the consent of the committee from all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meetings of the committee held during a period of 6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months.</w:t>
      </w:r>
    </w:p>
    <w:p w14:paraId="5F0D022E" w14:textId="77777777" w:rsidR="00DE7D80" w:rsidRPr="005349DD" w:rsidRDefault="00DE7D80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11197B40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19. Removal of member</w:t>
      </w:r>
    </w:p>
    <w:p w14:paraId="199A063E" w14:textId="77777777" w:rsidR="00930391" w:rsidRPr="005349DD" w:rsidRDefault="00930391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The association in general meeting may by resolution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remove any member of the committee from the office of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member before the expiration of the member’s term of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office and may by resolution appoint another person to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hold office until the expiration of the term of office of the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member so removed.</w:t>
      </w:r>
    </w:p>
    <w:p w14:paraId="44EE30A5" w14:textId="77777777" w:rsidR="00DE7D80" w:rsidRPr="005349DD" w:rsidRDefault="00DE7D80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00CD05A8" w14:textId="77777777" w:rsidR="00930391" w:rsidRPr="005349DD" w:rsidRDefault="00930391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If a member of the committee to whom a proposed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resolution referred to in clause (1) relates makes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representations in writing to the secretary or president</w:t>
      </w:r>
    </w:p>
    <w:p w14:paraId="545EBE18" w14:textId="77777777" w:rsidR="00930391" w:rsidRPr="005349DD" w:rsidRDefault="00930391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(not exceeding a reasonable length) and requests that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representation be notified to the members of the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association, the secretary or the president may send a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copy of the representations to each member of the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association or, if the representations are not so sent, the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member is entitled to require that the representations be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read out at the meeting at which the resolution is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considered.</w:t>
      </w:r>
    </w:p>
    <w:p w14:paraId="51AF842C" w14:textId="77777777" w:rsidR="00DE7D80" w:rsidRPr="005349DD" w:rsidRDefault="00DE7D80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556E6F0A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20. Meetings and quorum</w:t>
      </w:r>
    </w:p>
    <w:p w14:paraId="08A6B16C" w14:textId="77777777" w:rsidR="00930391" w:rsidRPr="005349DD" w:rsidRDefault="00930391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The committee must meet at least 3 times in each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period of 12 months at such place and time as the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committee may determine.</w:t>
      </w:r>
    </w:p>
    <w:p w14:paraId="7DF12717" w14:textId="77777777" w:rsidR="00DE7D80" w:rsidRPr="005349DD" w:rsidRDefault="00DE7D80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277599AA" w14:textId="77777777" w:rsidR="00930391" w:rsidRPr="005349DD" w:rsidRDefault="00930391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Additional meetings of the committee may be convened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by the president or by any member of the committee.</w:t>
      </w:r>
    </w:p>
    <w:p w14:paraId="6594CF6B" w14:textId="77777777" w:rsidR="00DE7D80" w:rsidRPr="005349DD" w:rsidRDefault="00DE7D80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18E632B6" w14:textId="77777777" w:rsidR="00930391" w:rsidRPr="005349DD" w:rsidRDefault="00930391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(3) Oral or written notice of a meeting of the committee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mus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 be given by the secretary to each member of the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committee at least 48 hours (or such other period as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may be unanimously agreed on by the members of the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committee) before the time appointed for the holding of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meeting.</w:t>
      </w:r>
    </w:p>
    <w:p w14:paraId="523426BD" w14:textId="77777777" w:rsidR="00DE7D80" w:rsidRPr="005349DD" w:rsidRDefault="00DE7D80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5BF0A76" w14:textId="77777777" w:rsidR="00930391" w:rsidRPr="005349DD" w:rsidRDefault="00930391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(4) Notice of a meeting given under clause (3) must specify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general nature of the business to be transacted at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meeting and no business other than that business is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to be transacted at the meeting, except business which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the 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lastRenderedPageBreak/>
        <w:t>c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ommittee members present at the meeting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unanimously agree to treat as urgent business.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</w:p>
    <w:p w14:paraId="7D01169F" w14:textId="77777777" w:rsidR="00DE7D80" w:rsidRPr="005349DD" w:rsidRDefault="00DE7D80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2DCDD616" w14:textId="77777777" w:rsidR="00930391" w:rsidRPr="005349DD" w:rsidRDefault="0005784D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>
        <w:rPr>
          <w:rFonts w:ascii="HelveticaNeueLT-Condensed" w:hAnsi="HelveticaNeueLT-Condensed" w:cs="HelveticaNeueLT-Condensed"/>
          <w:color w:val="231F20"/>
          <w:sz w:val="22"/>
          <w:szCs w:val="22"/>
        </w:rPr>
        <w:t>(5) Any 7</w:t>
      </w:r>
      <w:r w:rsidR="00930391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members of the committee constitute a quorum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="00930391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for the transaction of the business of a meeting of the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="00930391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committee.</w:t>
      </w:r>
    </w:p>
    <w:p w14:paraId="4C9ADB70" w14:textId="77777777" w:rsidR="00DE7D80" w:rsidRPr="005349DD" w:rsidRDefault="00DE7D80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6BE14288" w14:textId="77777777" w:rsidR="00930391" w:rsidRPr="005349DD" w:rsidRDefault="00930391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(6) No business is to be transacted by the committee unless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 quorum is present and if, within half an hour of the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time appointed for the meeting, a quorum is not present,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meeting is to stand adjourned to the same place and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at the same hour of the same day in the following week.</w:t>
      </w:r>
    </w:p>
    <w:p w14:paraId="3BC25C5C" w14:textId="77777777" w:rsidR="00DE7D80" w:rsidRPr="005349DD" w:rsidRDefault="00DE7D80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2A5E0021" w14:textId="77777777" w:rsidR="00930391" w:rsidRPr="005349DD" w:rsidRDefault="00930391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(7) If at the adjourned meeting a quorum is not present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within half an hour of the time appointed for the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meeting, the meeting is to be dissolved.</w:t>
      </w:r>
    </w:p>
    <w:p w14:paraId="7337A922" w14:textId="77777777" w:rsidR="00DE7D80" w:rsidRPr="005349DD" w:rsidRDefault="00DE7D80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9607191" w14:textId="77777777" w:rsidR="00930391" w:rsidRPr="005349DD" w:rsidRDefault="00930391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(8) At a meeting of the committee:</w:t>
      </w:r>
    </w:p>
    <w:p w14:paraId="43F19706" w14:textId="77777777" w:rsidR="00930391" w:rsidRPr="005349DD" w:rsidRDefault="00930391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the president or, in the president’s absence, the vice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president</w:t>
      </w:r>
      <w:r w:rsidR="00DE7D80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is to preside, or</w:t>
      </w:r>
    </w:p>
    <w:p w14:paraId="263BA8BC" w14:textId="77777777" w:rsidR="00930391" w:rsidRPr="005349DD" w:rsidRDefault="00930391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if the president and the vice-president are absent or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unwilling to act, such one of the remaining members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of the committee as may be chosen by the members</w:t>
      </w:r>
    </w:p>
    <w:p w14:paraId="59C4E8D2" w14:textId="77777777" w:rsidR="00930391" w:rsidRPr="005349DD" w:rsidRDefault="00930391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present at the meeting is to preside.</w:t>
      </w:r>
    </w:p>
    <w:p w14:paraId="7224A6CA" w14:textId="77777777" w:rsidR="00355CCA" w:rsidRPr="005349DD" w:rsidRDefault="00355CCA" w:rsidP="00DE7D80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031F7FCF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21. Delegation by committee to sub-committee</w:t>
      </w:r>
    </w:p>
    <w:p w14:paraId="6A76D561" w14:textId="77777777" w:rsidR="00930391" w:rsidRPr="005349DD" w:rsidRDefault="00930391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The committee may, by instrument in writing, delegate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to one or more sub-committees (consisting of such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member or members of the association as the</w:t>
      </w:r>
    </w:p>
    <w:p w14:paraId="6BE4D862" w14:textId="77777777" w:rsidR="00930391" w:rsidRPr="005349DD" w:rsidRDefault="00930391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committee thinks fit) the exercise of such of the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functions of the committee as are specified in the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instrument, other than:</w:t>
      </w:r>
    </w:p>
    <w:p w14:paraId="454E18E5" w14:textId="77777777" w:rsidR="00930391" w:rsidRPr="005349DD" w:rsidRDefault="00930391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this power of delegation, and</w:t>
      </w:r>
    </w:p>
    <w:p w14:paraId="601DD53E" w14:textId="77777777" w:rsidR="00930391" w:rsidRPr="005349DD" w:rsidRDefault="00930391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a function which is a duty imposed on the committee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by the </w:t>
      </w:r>
      <w:r w:rsidRPr="005349DD">
        <w:rPr>
          <w:rFonts w:ascii="HelveticaNeueLT-CondensedObl" w:hAnsi="HelveticaNeueLT-CondensedObl" w:cs="HelveticaNeueLT-CondensedObl"/>
          <w:i/>
          <w:iCs/>
          <w:color w:val="231F20"/>
          <w:sz w:val="22"/>
          <w:szCs w:val="22"/>
        </w:rPr>
        <w:t xml:space="preserve">Act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or by any other law.</w:t>
      </w:r>
    </w:p>
    <w:p w14:paraId="738A935F" w14:textId="77777777" w:rsidR="00355CCA" w:rsidRPr="005349DD" w:rsidRDefault="00355CCA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26449A46" w14:textId="77777777" w:rsidR="00930391" w:rsidRPr="005349DD" w:rsidRDefault="00930391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A function the exercise of which has been delegated to a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sub-committee under this rule may, while the delegation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remains unrevoked, be exercised from time to time by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sub-committee in accordance with the terms of the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delegation.</w:t>
      </w:r>
    </w:p>
    <w:p w14:paraId="30DF4586" w14:textId="77777777" w:rsidR="00355CCA" w:rsidRPr="005349DD" w:rsidRDefault="00355CCA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007AF435" w14:textId="77777777" w:rsidR="00930391" w:rsidRPr="005349DD" w:rsidRDefault="00930391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(3) A delegation under this section may be made subject to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such conditions or limitations as to the exercise of any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function, or as to time or circumstances, as may be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specified in the instrument of delegation.</w:t>
      </w:r>
    </w:p>
    <w:p w14:paraId="07F75685" w14:textId="77777777" w:rsidR="00355CCA" w:rsidRPr="005349DD" w:rsidRDefault="00355CCA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6BEE7D0" w14:textId="77777777" w:rsidR="00355CCA" w:rsidRPr="005349DD" w:rsidRDefault="00930391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(4) Despite any delegation under this rule, the committee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may continue to exercise any function delegated.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</w:p>
    <w:p w14:paraId="54CFDE15" w14:textId="77777777" w:rsidR="00355CCA" w:rsidRPr="005349DD" w:rsidRDefault="00355CCA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4587A0BF" w14:textId="77777777" w:rsidR="00930391" w:rsidRPr="005349DD" w:rsidRDefault="00930391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(5) Any act or thing done or suffered by a sub-committee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acting in the exercise of a delegation under this rule has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same force and effect as it would have if it had been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done or suffered by the committee.</w:t>
      </w:r>
    </w:p>
    <w:p w14:paraId="7F2EA669" w14:textId="77777777" w:rsidR="00355CCA" w:rsidRPr="005349DD" w:rsidRDefault="00355CCA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BB300FB" w14:textId="77777777" w:rsidR="00930391" w:rsidRPr="005349DD" w:rsidRDefault="00930391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(6) The committee may, by instrument in writing, revoke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wholly or in part any delegation under this rule.</w:t>
      </w:r>
    </w:p>
    <w:p w14:paraId="5D397A51" w14:textId="77777777" w:rsidR="00355CCA" w:rsidRPr="005349DD" w:rsidRDefault="00355CCA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01166D2A" w14:textId="77777777" w:rsidR="00930391" w:rsidRPr="005349DD" w:rsidRDefault="00930391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(7) A sub-committee may meet and adjourn, as it thinks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proper.</w:t>
      </w:r>
    </w:p>
    <w:p w14:paraId="5466A1C6" w14:textId="77777777" w:rsidR="00355CCA" w:rsidRPr="005349DD" w:rsidRDefault="00355CCA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005907A5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22. Voting and decisions</w:t>
      </w:r>
    </w:p>
    <w:p w14:paraId="7286F44B" w14:textId="77777777" w:rsidR="00930391" w:rsidRPr="005349DD" w:rsidRDefault="00930391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lastRenderedPageBreak/>
        <w:t>(1) Questions arising at a meeting of the committee or of any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sub-committee appointed by the committee are to be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determined by a majority of the votes of members of the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committee or sub-committee present at the meeting.</w:t>
      </w:r>
    </w:p>
    <w:p w14:paraId="3E56D9A8" w14:textId="77777777" w:rsidR="00355CCA" w:rsidRPr="005349DD" w:rsidRDefault="00355CCA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24E8E65D" w14:textId="77777777" w:rsidR="00930391" w:rsidRPr="005349DD" w:rsidRDefault="00930391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Each member present at a meeting of the committee or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of any sub-committee appointed by the committee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(including the person presiding at the meeting) is entitled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to one vote but, in the event of an equality of votes on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any question, the person presiding may exercise a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second or casting vote.</w:t>
      </w:r>
    </w:p>
    <w:p w14:paraId="15DA3995" w14:textId="77777777" w:rsidR="00930391" w:rsidRPr="005349DD" w:rsidRDefault="00930391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(3) Subject to rule 20(5), the committee may act despite any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vacancy on the committee.</w:t>
      </w:r>
    </w:p>
    <w:p w14:paraId="6FDFBAA7" w14:textId="77777777" w:rsidR="00355CCA" w:rsidRPr="005349DD" w:rsidRDefault="00355CCA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5089B57" w14:textId="77777777" w:rsidR="00930391" w:rsidRPr="005349DD" w:rsidRDefault="00930391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(4) Any act or thing done or suffered, or purporting to have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been done or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suffered, by the committee or by a subcommittee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appointed by the committee, is valid and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effectual despite any defect that may afterwards be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discovered in the appointment or qualification of any</w:t>
      </w:r>
      <w:r w:rsidR="00355CC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member of the committee or sub-committee.</w:t>
      </w:r>
    </w:p>
    <w:p w14:paraId="663C506A" w14:textId="77777777" w:rsidR="00355CCA" w:rsidRPr="005349DD" w:rsidRDefault="00355CCA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2E5DD6E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  <w:sz w:val="32"/>
          <w:szCs w:val="32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  <w:sz w:val="32"/>
          <w:szCs w:val="32"/>
        </w:rPr>
        <w:t>Part 4 – General meeting</w:t>
      </w:r>
    </w:p>
    <w:p w14:paraId="376CA685" w14:textId="77777777" w:rsidR="00355CCA" w:rsidRPr="005349DD" w:rsidRDefault="00355CCA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  <w:sz w:val="32"/>
          <w:szCs w:val="32"/>
        </w:rPr>
      </w:pPr>
    </w:p>
    <w:p w14:paraId="5E3D02D3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23. Annual general meetings – holding of</w:t>
      </w:r>
    </w:p>
    <w:p w14:paraId="65A22F91" w14:textId="77777777" w:rsidR="00930391" w:rsidRPr="005349DD" w:rsidRDefault="00930391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With the exception of the first annual general meeting of</w:t>
      </w:r>
      <w:r w:rsidR="00E13C49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association, the association must, at least once in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each calendar year and within the period of 6 months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after the expiration of each financial year of the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association, convene an annual general meeting of its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members.</w:t>
      </w:r>
    </w:p>
    <w:p w14:paraId="1A07C27E" w14:textId="77777777" w:rsidR="00F8290A" w:rsidRPr="005349DD" w:rsidRDefault="00F8290A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6BD1612" w14:textId="77777777" w:rsidR="00930391" w:rsidRPr="005349DD" w:rsidRDefault="00930391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The association must hold its first annual general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meeting:</w:t>
      </w:r>
    </w:p>
    <w:p w14:paraId="0F047028" w14:textId="77777777" w:rsidR="00930391" w:rsidRPr="005349DD" w:rsidRDefault="00930391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within the period of 18 months after its incorporation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under the </w:t>
      </w:r>
      <w:r w:rsidRPr="005349DD">
        <w:rPr>
          <w:rFonts w:ascii="HelveticaNeueLT-CondensedObl" w:hAnsi="HelveticaNeueLT-CondensedObl" w:cs="HelveticaNeueLT-CondensedObl"/>
          <w:i/>
          <w:iCs/>
          <w:color w:val="231F20"/>
          <w:sz w:val="22"/>
          <w:szCs w:val="22"/>
        </w:rPr>
        <w:t>Act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, and</w:t>
      </w:r>
    </w:p>
    <w:p w14:paraId="384F6A2D" w14:textId="77777777" w:rsidR="00930391" w:rsidRDefault="00930391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within the period of 6 months after the expiration of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first financial year of the association.</w:t>
      </w:r>
    </w:p>
    <w:p w14:paraId="59A90A4D" w14:textId="77777777" w:rsidR="0092723C" w:rsidRPr="005349DD" w:rsidRDefault="0092723C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44FD1087" w14:textId="77777777" w:rsidR="00930391" w:rsidRPr="005349DD" w:rsidRDefault="00930391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(3) Clauses (1) and (2) have effect subject to any extension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or permission granted by the Commissioner under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section 26(3) of the </w:t>
      </w:r>
      <w:r w:rsidRPr="005349DD">
        <w:rPr>
          <w:rFonts w:ascii="HelveticaNeueLT-CondensedObl" w:hAnsi="HelveticaNeueLT-CondensedObl" w:cs="HelveticaNeueLT-CondensedObl"/>
          <w:i/>
          <w:iCs/>
          <w:color w:val="231F20"/>
          <w:sz w:val="22"/>
          <w:szCs w:val="22"/>
        </w:rPr>
        <w:t>Act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.</w:t>
      </w:r>
    </w:p>
    <w:p w14:paraId="3B6FDBBE" w14:textId="77777777" w:rsidR="00F8290A" w:rsidRPr="005349DD" w:rsidRDefault="00F8290A" w:rsidP="00355CC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4D4DD38D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24. Annual general meetings – calling of and</w:t>
      </w:r>
      <w:r w:rsidR="00F8290A" w:rsidRPr="005349DD">
        <w:rPr>
          <w:rFonts w:ascii="HelveticaNeueLT-BoldCond" w:hAnsi="HelveticaNeueLT-BoldCond" w:cs="HelveticaNeueLT-BoldCond"/>
          <w:b/>
          <w:bCs/>
          <w:color w:val="231F20"/>
        </w:rPr>
        <w:t xml:space="preserve"> </w:t>
      </w:r>
      <w:r w:rsidRPr="005349DD">
        <w:rPr>
          <w:rFonts w:ascii="HelveticaNeueLT-BoldCond" w:hAnsi="HelveticaNeueLT-BoldCond" w:cs="HelveticaNeueLT-BoldCond"/>
          <w:b/>
          <w:bCs/>
          <w:color w:val="231F20"/>
        </w:rPr>
        <w:t>business at</w:t>
      </w:r>
    </w:p>
    <w:p w14:paraId="3DB9A5A9" w14:textId="77777777" w:rsidR="00930391" w:rsidRPr="005349DD" w:rsidRDefault="00930391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The annual general meeting of the association is,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subject to the </w:t>
      </w:r>
      <w:r w:rsidRPr="005349DD">
        <w:rPr>
          <w:rFonts w:ascii="HelveticaNeueLT-CondensedObl" w:hAnsi="HelveticaNeueLT-CondensedObl" w:cs="HelveticaNeueLT-CondensedObl"/>
          <w:i/>
          <w:iCs/>
          <w:color w:val="231F20"/>
          <w:sz w:val="22"/>
          <w:szCs w:val="22"/>
        </w:rPr>
        <w:t xml:space="preserve">Act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and to rule 23, to be convened on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such date and at such place and time as </w:t>
      </w:r>
      <w:proofErr w:type="gramStart"/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the 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c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ommittee</w:t>
      </w:r>
      <w:proofErr w:type="gramEnd"/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thinks fit.</w:t>
      </w:r>
    </w:p>
    <w:p w14:paraId="16150B48" w14:textId="77777777" w:rsidR="00F8290A" w:rsidRPr="005349DD" w:rsidRDefault="00F8290A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405E7630" w14:textId="77777777" w:rsidR="00930391" w:rsidRPr="005349DD" w:rsidRDefault="00930391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In addition to any other business which may be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transacted at an annual general meeting, the business of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an annual general meeting is to include the following:</w:t>
      </w:r>
    </w:p>
    <w:p w14:paraId="02E8EFA6" w14:textId="77777777" w:rsidR="00930391" w:rsidRPr="005349DD" w:rsidRDefault="00930391" w:rsidP="00F8290A">
      <w:pPr>
        <w:autoSpaceDE w:val="0"/>
        <w:autoSpaceDN w:val="0"/>
        <w:adjustRightInd w:val="0"/>
        <w:ind w:left="720"/>
        <w:rPr>
          <w:rFonts w:ascii="HelveticaNeueLT-BoldCond" w:hAnsi="HelveticaNeueLT-BoldCond" w:cs="HelveticaNeueLT-BoldCond"/>
          <w:color w:val="000000"/>
          <w:sz w:val="20"/>
          <w:szCs w:val="20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to confirm the minutes of the last preceding annual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general meeting and of any special general meeting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held since that meeting,</w:t>
      </w:r>
    </w:p>
    <w:p w14:paraId="3D3E6F79" w14:textId="77777777" w:rsidR="00930391" w:rsidRPr="005349DD" w:rsidRDefault="00930391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to receive from the committee reports on the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activities of the association during the last preceding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financial year,</w:t>
      </w:r>
    </w:p>
    <w:p w14:paraId="1F474955" w14:textId="77777777" w:rsidR="00930391" w:rsidRPr="005349DD" w:rsidRDefault="00930391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(c) to elect office-bearers of the association and ordinary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members of the committee,</w:t>
      </w:r>
    </w:p>
    <w:p w14:paraId="0CD4FA3A" w14:textId="77777777" w:rsidR="00930391" w:rsidRDefault="00930391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(d) to receive and consider the statement which is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required to be submitted to members under section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26(6) of the </w:t>
      </w:r>
      <w:r w:rsidRPr="005349DD">
        <w:rPr>
          <w:rFonts w:ascii="HelveticaNeueLT-CondensedObl" w:hAnsi="HelveticaNeueLT-CondensedObl" w:cs="HelveticaNeueLT-CondensedObl"/>
          <w:i/>
          <w:iCs/>
          <w:color w:val="231F20"/>
          <w:sz w:val="22"/>
          <w:szCs w:val="22"/>
        </w:rPr>
        <w:t>Act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.</w:t>
      </w:r>
    </w:p>
    <w:p w14:paraId="61904D53" w14:textId="77777777" w:rsidR="0092723C" w:rsidRPr="005349DD" w:rsidRDefault="0092723C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7F34337" w14:textId="77777777" w:rsidR="00930391" w:rsidRPr="005349DD" w:rsidRDefault="00930391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lastRenderedPageBreak/>
        <w:t>(3) An annual general meeting must be specified as such in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notice convening it.</w:t>
      </w:r>
    </w:p>
    <w:p w14:paraId="4A667B8F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25. Special general meetings – calling of</w:t>
      </w:r>
    </w:p>
    <w:p w14:paraId="589EEA0D" w14:textId="77777777" w:rsidR="00930391" w:rsidRPr="005349DD" w:rsidRDefault="00930391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The committee may, whenever it thinks fit, convene a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special general meeting of the association.</w:t>
      </w:r>
    </w:p>
    <w:p w14:paraId="6385CB0A" w14:textId="77777777" w:rsidR="00F8290A" w:rsidRPr="005349DD" w:rsidRDefault="00F8290A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1ECB2211" w14:textId="77777777" w:rsidR="00930391" w:rsidRPr="005349DD" w:rsidRDefault="00930391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The committee must, on the requisition in writing of at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least 5 per cent of the total number of members,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convene a special general meeting of the association.</w:t>
      </w:r>
    </w:p>
    <w:p w14:paraId="71E69B13" w14:textId="77777777" w:rsidR="00F8290A" w:rsidRPr="005349DD" w:rsidRDefault="00F8290A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6D80AE2" w14:textId="77777777" w:rsidR="00930391" w:rsidRPr="005349DD" w:rsidRDefault="00930391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(3) A requisition of members for a special general meeting:</w:t>
      </w:r>
    </w:p>
    <w:p w14:paraId="192657FF" w14:textId="77777777" w:rsidR="00930391" w:rsidRPr="005349DD" w:rsidRDefault="00930391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must state the purpose or purposes of the meeting,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and</w:t>
      </w:r>
    </w:p>
    <w:p w14:paraId="6F0A8795" w14:textId="77777777" w:rsidR="00930391" w:rsidRPr="005349DD" w:rsidRDefault="00930391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must be signed by the members making the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requisition, and</w:t>
      </w:r>
    </w:p>
    <w:p w14:paraId="020056F1" w14:textId="77777777" w:rsidR="00930391" w:rsidRPr="005349DD" w:rsidRDefault="00930391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(c) must be lodged with the secretary, and</w:t>
      </w:r>
    </w:p>
    <w:p w14:paraId="6214201C" w14:textId="77777777" w:rsidR="00930391" w:rsidRPr="005349DD" w:rsidRDefault="00930391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(d) may consist of several documents in a similar form,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each signed by one or more of the members making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requisition.</w:t>
      </w:r>
    </w:p>
    <w:p w14:paraId="3920B3BB" w14:textId="77777777" w:rsidR="00F8290A" w:rsidRPr="005349DD" w:rsidRDefault="00F8290A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69BEA72" w14:textId="77777777" w:rsidR="00930391" w:rsidRPr="005349DD" w:rsidRDefault="00930391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(4) If the committee fails to convene a special general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meeting to be held within 1 month after that date on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which a requisition of members for the meeting is</w:t>
      </w:r>
    </w:p>
    <w:p w14:paraId="167DE544" w14:textId="77777777" w:rsidR="00930391" w:rsidRPr="005349DD" w:rsidRDefault="00930391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lodged with the secretary, any one or more of the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members who made the requisition may convene a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special general meeting to be held not later than 3</w:t>
      </w:r>
    </w:p>
    <w:p w14:paraId="76D130F9" w14:textId="77777777" w:rsidR="00930391" w:rsidRPr="005349DD" w:rsidRDefault="00930391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months after that date.</w:t>
      </w:r>
    </w:p>
    <w:p w14:paraId="5250C767" w14:textId="77777777" w:rsidR="00F8290A" w:rsidRPr="005349DD" w:rsidRDefault="00F8290A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FFE9980" w14:textId="77777777" w:rsidR="00930391" w:rsidRPr="005349DD" w:rsidRDefault="00930391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(5) A special general meeting convened by a member or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members as referred to in clause (4) must be convened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as nearly as is practicable in the same manner as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general meetings are convened by the committee and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any member who consequently incurs expenses is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entitled to be reimbursed by the association for any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expense so incurred.</w:t>
      </w:r>
    </w:p>
    <w:p w14:paraId="6553B098" w14:textId="77777777" w:rsidR="00F8290A" w:rsidRPr="005349DD" w:rsidRDefault="00F8290A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56AAA30A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26. Notice</w:t>
      </w:r>
    </w:p>
    <w:p w14:paraId="6B3D9F15" w14:textId="77777777" w:rsidR="00930391" w:rsidRPr="005349DD" w:rsidRDefault="00930391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Except if the nature of the business proposed to be dealt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with at a general meeting requires a special resolution of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association, the secretary must, at least 14 days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before the date fixed for the holding of the general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meeting, give a notice to each member specifying the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place, date and time of the meeting and the nature of the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business proposed to be transacted at the meeting.</w:t>
      </w:r>
    </w:p>
    <w:p w14:paraId="360CCA69" w14:textId="77777777" w:rsidR="00F8290A" w:rsidRPr="005349DD" w:rsidRDefault="00F8290A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23BDF9A2" w14:textId="77777777" w:rsidR="00930391" w:rsidRPr="005349DD" w:rsidRDefault="00930391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If the nature of the business proposed to be dealt with at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 general meeting requires a special resolution of the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association, the secretary must, at least 21 days before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date fixed for the holding of the general meeting,</w:t>
      </w:r>
      <w:r w:rsidR="00F8290A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cause notice to be given to each member specifying,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in addition to the matter required under clause (1),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intention to propose the resolution as a special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resolution.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</w:p>
    <w:p w14:paraId="4A1E8D60" w14:textId="77777777" w:rsidR="00911DE7" w:rsidRPr="005349DD" w:rsidRDefault="00911DE7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11226755" w14:textId="77777777" w:rsidR="00930391" w:rsidRPr="005349DD" w:rsidRDefault="00930391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(3) No business other than that specified in the notice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convening a general meeting is to be transacted at the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meeting except, in the case of an annual general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meeting, business which may be transacted under rule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24(2).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</w:p>
    <w:p w14:paraId="6FE2D7FB" w14:textId="77777777" w:rsidR="00911DE7" w:rsidRPr="005349DD" w:rsidRDefault="00911DE7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6C84A98C" w14:textId="77777777" w:rsidR="00930391" w:rsidRPr="005349DD" w:rsidRDefault="00930391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(4) A member desiring to bring any business before a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general meeting may give notice in writing of that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business to the secretary who must include that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business in the next notice calling a general meeting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given after receipt of the notice from the member.</w:t>
      </w:r>
    </w:p>
    <w:p w14:paraId="38695952" w14:textId="77777777" w:rsidR="00911DE7" w:rsidRPr="005349DD" w:rsidRDefault="00911DE7" w:rsidP="00F8290A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C946333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lastRenderedPageBreak/>
        <w:t>27. Procedure</w:t>
      </w:r>
    </w:p>
    <w:p w14:paraId="23AE6F26" w14:textId="77777777" w:rsidR="00930391" w:rsidRPr="005349DD" w:rsidRDefault="00930391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No item of business is to be transacted at a general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meeting unless a quorum of members entitled under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these rules to vote is present during the time the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meeting is considering that item.</w:t>
      </w:r>
    </w:p>
    <w:p w14:paraId="75EAD38D" w14:textId="77777777" w:rsidR="00911DE7" w:rsidRPr="005349DD" w:rsidRDefault="00911DE7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4CC2C4C1" w14:textId="77777777" w:rsidR="00911DE7" w:rsidRDefault="00930391" w:rsidP="00A30D08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(2) </w:t>
      </w:r>
      <w:r w:rsidR="00A30D08">
        <w:rPr>
          <w:rFonts w:ascii="HelveticaNeueLT-Condensed" w:hAnsi="HelveticaNeueLT-Condensed" w:cs="HelveticaNeueLT-Condensed"/>
          <w:color w:val="231F20"/>
          <w:sz w:val="22"/>
          <w:szCs w:val="22"/>
        </w:rPr>
        <w:t>Nine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members present in person (being members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entitled under these rules to vote at a general meeting)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constitute a quorum for the transaction of the business</w:t>
      </w:r>
      <w:r w:rsidR="00A30D08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of a general meeting.</w:t>
      </w:r>
    </w:p>
    <w:p w14:paraId="6702F5C1" w14:textId="77777777" w:rsidR="00A30D08" w:rsidRPr="005349DD" w:rsidRDefault="00A30D08" w:rsidP="00A30D08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79ADE8D" w14:textId="77777777" w:rsidR="00930391" w:rsidRPr="005349DD" w:rsidRDefault="00930391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(3) If within half an hour after the appointed time for the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commencement of a general meeting a quorum is not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present, the meeting:</w:t>
      </w:r>
    </w:p>
    <w:p w14:paraId="0B58C794" w14:textId="77777777" w:rsidR="00930391" w:rsidRPr="005349DD" w:rsidRDefault="00930391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if convened on the requisition of members, is to be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dissolved,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and</w:t>
      </w:r>
    </w:p>
    <w:p w14:paraId="67ED3215" w14:textId="77777777" w:rsidR="00930391" w:rsidRPr="005349DD" w:rsidRDefault="00930391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in any other case, is to stand adjourned to the same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day in the following week at the same time and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(unless another place is specified at the time of the</w:t>
      </w:r>
    </w:p>
    <w:p w14:paraId="11A74E1C" w14:textId="77777777" w:rsidR="00930391" w:rsidRPr="005349DD" w:rsidRDefault="00930391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adjournment by the person presiding at the meeting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or communicated by written notice to members given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before the day to which the meeting is adjourned) at</w:t>
      </w:r>
    </w:p>
    <w:p w14:paraId="5A6C5306" w14:textId="77777777" w:rsidR="00930391" w:rsidRPr="005349DD" w:rsidRDefault="00930391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same place.</w:t>
      </w:r>
    </w:p>
    <w:p w14:paraId="08B9F8A1" w14:textId="77777777" w:rsidR="00911DE7" w:rsidRPr="005349DD" w:rsidRDefault="00911DE7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6183FE18" w14:textId="77777777" w:rsidR="00930391" w:rsidRPr="005349DD" w:rsidRDefault="00930391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(4) If at the adjourned meeting a quorum is not present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within half an hour after the time appointed for the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commencement of the meeting, the members present</w:t>
      </w:r>
    </w:p>
    <w:p w14:paraId="1FB7D51C" w14:textId="77777777" w:rsidR="00930391" w:rsidRPr="005349DD" w:rsidRDefault="00930391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(being at least 3) is to constitute a quorum.</w:t>
      </w:r>
    </w:p>
    <w:p w14:paraId="6A774658" w14:textId="77777777" w:rsidR="00911DE7" w:rsidRPr="005349DD" w:rsidRDefault="00911DE7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CD2A07E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28. Presiding member</w:t>
      </w:r>
    </w:p>
    <w:p w14:paraId="3763EBA6" w14:textId="77777777" w:rsidR="00930391" w:rsidRPr="005349DD" w:rsidRDefault="00930391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The president or, in the president’s absence, the vice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president,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is to preside as chairperson at each general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meeting of the association.</w:t>
      </w:r>
    </w:p>
    <w:p w14:paraId="0F540C1C" w14:textId="77777777" w:rsidR="00911DE7" w:rsidRPr="005349DD" w:rsidRDefault="00911DE7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2661489E" w14:textId="77777777" w:rsidR="00930391" w:rsidRPr="005349DD" w:rsidRDefault="00930391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If the president and the vice-president are absent or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unwilling to act, the members present must elect one of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their number to preside as chairperson at the meeting.</w:t>
      </w:r>
    </w:p>
    <w:p w14:paraId="7D2BA2F2" w14:textId="77777777" w:rsidR="00911DE7" w:rsidRPr="005349DD" w:rsidRDefault="00911DE7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0E171E0B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29. Adjournment</w:t>
      </w:r>
    </w:p>
    <w:p w14:paraId="27E856DA" w14:textId="77777777" w:rsidR="00930391" w:rsidRPr="005349DD" w:rsidRDefault="00930391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The chairperson of a general meeting at which a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quorum is present may, with the consent of the majority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of members present at the meeting, adjourn the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meeting from time to time and place to place, but no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business is to be transacted at an adjourned meeting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other than the business left unfinished at the meeting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at which the adjournment took place.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</w:p>
    <w:p w14:paraId="1758AE48" w14:textId="77777777" w:rsidR="00911DE7" w:rsidRPr="005349DD" w:rsidRDefault="00911DE7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4022C5C4" w14:textId="77777777" w:rsidR="00911DE7" w:rsidRPr="005349DD" w:rsidRDefault="00930391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If a general meeting is adjourned for 14 days or more,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secretary must give written or oral notice of the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adjourned meeting to each member of the association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stating the place, date and time of the meeting and the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nature of the business to be transacted at the meeting.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</w:p>
    <w:p w14:paraId="1109C03B" w14:textId="77777777" w:rsidR="00911DE7" w:rsidRPr="005349DD" w:rsidRDefault="00911DE7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E204A9C" w14:textId="77777777" w:rsidR="00930391" w:rsidRPr="005349DD" w:rsidRDefault="00930391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(3) Except as provided in clauses (1) and (2), notice of an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adjournment of a general meeting or of the business to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be transacted at an adjourned meeting is not required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to be given.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</w:p>
    <w:p w14:paraId="77DB1ED5" w14:textId="77777777" w:rsidR="00911DE7" w:rsidRPr="005349DD" w:rsidRDefault="00911DE7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2C3ABB41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30. Making of decisions</w:t>
      </w:r>
    </w:p>
    <w:p w14:paraId="642E796A" w14:textId="77777777" w:rsidR="00930391" w:rsidRPr="005349DD" w:rsidRDefault="00930391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A question arising at a general meeting of the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association is to be determined on a show of hands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and, unless before or on the declaration of the show of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ha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nds a poll is demanded, a declaration by the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chairperson that a resolution has,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lastRenderedPageBreak/>
        <w:t>on a show of hands,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been carried or carried unanimously or carried by a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particular majority or lost, or an entry to that effect in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minute book of the association, is evidence of the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fact without proof of the number or proportion of the</w:t>
      </w:r>
      <w:r w:rsidR="00911DE7"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votes recorded in favour of or against that resolution.</w:t>
      </w:r>
    </w:p>
    <w:p w14:paraId="65F4B850" w14:textId="77777777" w:rsidR="00911DE7" w:rsidRPr="005349DD" w:rsidRDefault="00911DE7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84FC8F9" w14:textId="77777777" w:rsidR="00930391" w:rsidRDefault="00930391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At a general meeting of the association, a poll may be</w:t>
      </w:r>
      <w:r w:rsid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demanded by the chairperson or by at least 3 members</w:t>
      </w:r>
      <w:r w:rsid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present in person or by proxy at the meeting.</w:t>
      </w:r>
    </w:p>
    <w:p w14:paraId="27DDF896" w14:textId="77777777" w:rsidR="005349DD" w:rsidRPr="005349DD" w:rsidRDefault="005349DD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09965D59" w14:textId="77777777" w:rsidR="00930391" w:rsidRPr="005349DD" w:rsidRDefault="00930391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(3) If a poll is demanded at a general meeting, the poll must</w:t>
      </w:r>
      <w:r w:rsid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be taken;</w:t>
      </w:r>
    </w:p>
    <w:p w14:paraId="6887E46A" w14:textId="77777777" w:rsidR="005349DD" w:rsidRDefault="00930391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immediately in the case of a poll which relates to the</w:t>
      </w:r>
      <w:r w:rsid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election of the chairperson of the meeting or to the</w:t>
      </w:r>
      <w:r w:rsid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question of an adjournment, or</w:t>
      </w:r>
      <w:r w:rsid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</w:p>
    <w:p w14:paraId="4052A27B" w14:textId="77777777" w:rsidR="00930391" w:rsidRPr="005349DD" w:rsidRDefault="00930391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in any other case, in such manner and at such time</w:t>
      </w:r>
      <w:r w:rsid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before the close of the meeting as the chairperson</w:t>
      </w:r>
      <w:r w:rsid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directs, and the resolution of the poll on the matter is</w:t>
      </w:r>
    </w:p>
    <w:p w14:paraId="3D3018B5" w14:textId="77777777" w:rsidR="00930391" w:rsidRDefault="00930391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taken to be the resolution of the meeting on that</w:t>
      </w:r>
      <w:r w:rsid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matter.</w:t>
      </w:r>
    </w:p>
    <w:p w14:paraId="7930B14A" w14:textId="77777777" w:rsidR="005349DD" w:rsidRDefault="005349DD" w:rsidP="00911DE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5C0E6668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31. Special resolution</w:t>
      </w:r>
    </w:p>
    <w:p w14:paraId="2F7B8DCE" w14:textId="77777777" w:rsidR="00930391" w:rsidRPr="005349DD" w:rsidRDefault="00930391" w:rsidP="005349D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 resolution of the association is a special resolution:</w:t>
      </w:r>
    </w:p>
    <w:p w14:paraId="31FBF280" w14:textId="77777777" w:rsidR="00930391" w:rsidRPr="005349DD" w:rsidRDefault="00930391" w:rsidP="005349D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if it is passed by a majority which comprises at least</w:t>
      </w:r>
      <w:r w:rsid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three-quarters of such members of the association as,</w:t>
      </w:r>
      <w:r w:rsid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being entitled under these rules so to do, vote in person</w:t>
      </w:r>
      <w:r w:rsid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or by proxy at a general meeting of which at least 21</w:t>
      </w:r>
      <w:r w:rsid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days’ written notice specifying the intention to propose</w:t>
      </w:r>
      <w:r w:rsid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resolution as a special resolution was given in</w:t>
      </w:r>
      <w:r w:rsid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accordance with these rules, or</w:t>
      </w:r>
    </w:p>
    <w:p w14:paraId="2992EA19" w14:textId="77777777" w:rsidR="00930391" w:rsidRDefault="00930391" w:rsidP="005349D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where it is made to appear to the Commissioner that it</w:t>
      </w:r>
      <w:r w:rsid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is not practicable for the resolution to be passed in the</w:t>
      </w:r>
      <w:r w:rsid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manner specified in paragraph (a), if the resolution is</w:t>
      </w:r>
      <w:r w:rsid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passed in a manner specified by the Commissioner.</w:t>
      </w:r>
      <w:r w:rsid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</w:p>
    <w:p w14:paraId="042B9382" w14:textId="77777777" w:rsidR="005349DD" w:rsidRPr="005349DD" w:rsidRDefault="005349DD" w:rsidP="005349D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16C68E36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32. Voting</w:t>
      </w:r>
    </w:p>
    <w:p w14:paraId="5A4A78FE" w14:textId="6787C756" w:rsidR="00930391" w:rsidRDefault="00930391" w:rsidP="005349D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On any question arising at a general meeting of the</w:t>
      </w:r>
      <w:r w:rsid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association a member has one vote only.</w:t>
      </w:r>
      <w:r w:rsidR="001C3B5E" w:rsidRPr="001C3B5E">
        <w:rPr>
          <w:rFonts w:ascii="Arial" w:hAnsi="Arial" w:cs="Arial"/>
          <w:bCs/>
          <w:sz w:val="20"/>
          <w:szCs w:val="20"/>
        </w:rPr>
        <w:t xml:space="preserve"> </w:t>
      </w:r>
      <w:r w:rsidR="001C3B5E" w:rsidRPr="001C3B5E">
        <w:rPr>
          <w:rFonts w:ascii="Arial" w:hAnsi="Arial" w:cs="Arial"/>
          <w:bCs/>
          <w:sz w:val="22"/>
          <w:szCs w:val="22"/>
        </w:rPr>
        <w:t>Only members who are 18 or older are entitled to vote.</w:t>
      </w:r>
      <w:r w:rsidR="001C3B5E" w:rsidRPr="002B07C9">
        <w:rPr>
          <w:rFonts w:ascii="Arial" w:hAnsi="Arial" w:cs="Arial"/>
          <w:bCs/>
          <w:sz w:val="20"/>
          <w:szCs w:val="20"/>
        </w:rPr>
        <w:t xml:space="preserve"> </w:t>
      </w:r>
    </w:p>
    <w:p w14:paraId="76109E22" w14:textId="77777777" w:rsidR="003F5B22" w:rsidRPr="005349DD" w:rsidRDefault="003F5B22" w:rsidP="005349D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68F73D6" w14:textId="77777777" w:rsidR="00930391" w:rsidRDefault="00930391" w:rsidP="005349D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All votes must be given personally or by proxy but no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member may hold more than 5 proxies.</w:t>
      </w:r>
    </w:p>
    <w:p w14:paraId="785BD1C0" w14:textId="77777777" w:rsidR="003F5B22" w:rsidRPr="005349DD" w:rsidRDefault="003F5B22" w:rsidP="005349D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58A9A13" w14:textId="77777777" w:rsidR="00930391" w:rsidRDefault="00930391" w:rsidP="005349D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(3) In the case of an equality of votes on a question at a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general meeting, the chairperson of the meeting is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entitled to exercise a second or casting vote.</w:t>
      </w:r>
    </w:p>
    <w:p w14:paraId="6145B752" w14:textId="77777777" w:rsidR="003F5B22" w:rsidRPr="005349DD" w:rsidRDefault="003F5B22" w:rsidP="005349D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4A96BEB2" w14:textId="77777777" w:rsidR="00930391" w:rsidRDefault="00930391" w:rsidP="005349D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(4) A member or proxy is not entitled to vote at any general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meeting of the association unless all money due and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payable by the member or proxy to the association has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been paid, other than the amount of the annual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subscription payable in respect of the then current year.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</w:p>
    <w:p w14:paraId="141EA0D0" w14:textId="77777777" w:rsidR="003F5B22" w:rsidRPr="005349DD" w:rsidRDefault="003F5B22" w:rsidP="005349DD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60BFF7C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33. Appointment of proxies</w:t>
      </w:r>
    </w:p>
    <w:p w14:paraId="45553387" w14:textId="77777777" w:rsidR="00930391" w:rsidRPr="005349DD" w:rsidRDefault="00930391" w:rsidP="003F5B2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Each member is to be entitled to appoint another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member as proxy by notice given to the secretary no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later than 24 hours before the time of the meeting in</w:t>
      </w:r>
    </w:p>
    <w:p w14:paraId="70A6A911" w14:textId="77777777" w:rsidR="00930391" w:rsidRDefault="00930391" w:rsidP="003F5B2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respect of which the proxy is appointed.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</w:p>
    <w:p w14:paraId="44B0E803" w14:textId="77777777" w:rsidR="003F5B22" w:rsidRPr="005349DD" w:rsidRDefault="003F5B22" w:rsidP="003F5B2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51C1983A" w14:textId="77777777" w:rsidR="00930391" w:rsidRPr="005349DD" w:rsidRDefault="00930391" w:rsidP="003F5B22">
      <w:pPr>
        <w:autoSpaceDE w:val="0"/>
        <w:autoSpaceDN w:val="0"/>
        <w:adjustRightInd w:val="0"/>
        <w:ind w:left="720"/>
        <w:rPr>
          <w:rFonts w:ascii="HelveticaNeueLT-BoldCond" w:hAnsi="HelveticaNeueLT-BoldCond" w:cs="HelveticaNeueLT-BoldCond"/>
          <w:color w:val="000000"/>
          <w:sz w:val="20"/>
          <w:szCs w:val="20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The notice appointing the proxy is to be in the form set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out in Appendix 2 to these rules.</w:t>
      </w:r>
    </w:p>
    <w:p w14:paraId="0AF9BA72" w14:textId="77777777" w:rsidR="003F5B22" w:rsidRDefault="003F5B22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  <w:sz w:val="32"/>
          <w:szCs w:val="32"/>
        </w:rPr>
      </w:pPr>
    </w:p>
    <w:p w14:paraId="297264EF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  <w:sz w:val="32"/>
          <w:szCs w:val="32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  <w:sz w:val="32"/>
          <w:szCs w:val="32"/>
        </w:rPr>
        <w:lastRenderedPageBreak/>
        <w:t>Part 5 – Miscellaneous</w:t>
      </w:r>
    </w:p>
    <w:p w14:paraId="2496DD2C" w14:textId="77777777" w:rsidR="003F5B22" w:rsidRDefault="003F5B22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4AAFAB3D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34. Insurance</w:t>
      </w:r>
    </w:p>
    <w:p w14:paraId="50491D39" w14:textId="77777777" w:rsidR="00930391" w:rsidRPr="005349DD" w:rsidRDefault="00930391" w:rsidP="003F5B22">
      <w:pPr>
        <w:autoSpaceDE w:val="0"/>
        <w:autoSpaceDN w:val="0"/>
        <w:adjustRightInd w:val="0"/>
        <w:ind w:firstLine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association may effect and maintain insurance.</w:t>
      </w:r>
    </w:p>
    <w:p w14:paraId="1FF2FA49" w14:textId="77777777" w:rsidR="003F5B22" w:rsidRDefault="003F5B22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47788F8C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35. Funds – source</w:t>
      </w:r>
    </w:p>
    <w:p w14:paraId="7727BD35" w14:textId="77777777" w:rsidR="00930391" w:rsidRDefault="00930391" w:rsidP="003F5B2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The funds of the association are to be derived from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entrance fees and annual subscriptions of members,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donations and, subject to any resolution passed by the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association in general meeting, such other sources as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committee determines.</w:t>
      </w:r>
    </w:p>
    <w:p w14:paraId="4A9281CE" w14:textId="77777777" w:rsidR="003F5B22" w:rsidRPr="005349DD" w:rsidRDefault="003F5B22" w:rsidP="003F5B2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18A96DF" w14:textId="77777777" w:rsidR="00930391" w:rsidRDefault="00930391" w:rsidP="003F5B2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All money received by the association must be deposited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as soon as practicable and without deduction to the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credit of the association’s bank account.</w:t>
      </w:r>
    </w:p>
    <w:p w14:paraId="6CCADD73" w14:textId="77777777" w:rsidR="003F5B22" w:rsidRPr="005349DD" w:rsidRDefault="003F5B22" w:rsidP="003F5B2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D9E691B" w14:textId="77777777" w:rsidR="00930391" w:rsidRDefault="00930391" w:rsidP="003F5B2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(3) The association must, as soon as practicable after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receiving any money, issue an appropriate receipt.</w:t>
      </w:r>
    </w:p>
    <w:p w14:paraId="0133130B" w14:textId="77777777" w:rsidR="003F5B22" w:rsidRPr="005349DD" w:rsidRDefault="003F5B22" w:rsidP="003F5B2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1F6E457F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36. Funds – management</w:t>
      </w:r>
    </w:p>
    <w:p w14:paraId="646CCAF7" w14:textId="77777777" w:rsidR="00930391" w:rsidRDefault="00930391" w:rsidP="003F5B2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Subject to any resolution passed by the association in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general meeting, the funds of the association are to be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used in pursuance of the objects of the association in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such manner as the committee determines.</w:t>
      </w:r>
    </w:p>
    <w:p w14:paraId="3CB3430E" w14:textId="77777777" w:rsidR="003F5B22" w:rsidRPr="005349DD" w:rsidRDefault="003F5B22" w:rsidP="003F5B2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44203FA9" w14:textId="77777777" w:rsidR="00930391" w:rsidRDefault="00930391" w:rsidP="003F5B2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All cheques, drafts, bills of exchange, promissory notes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and other negotiable instruments must be signed by any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2 members of the committee or employees of the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association, being members or employees authorised to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do so by the committee.</w:t>
      </w:r>
    </w:p>
    <w:p w14:paraId="24370C7D" w14:textId="77777777" w:rsidR="003F5B22" w:rsidRPr="005349DD" w:rsidRDefault="003F5B22" w:rsidP="003F5B2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6EE6E5EF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37. Alteration of objects and rules</w:t>
      </w:r>
    </w:p>
    <w:p w14:paraId="2B0FE974" w14:textId="77777777" w:rsidR="00930391" w:rsidRDefault="00930391" w:rsidP="003F5B2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statement of objects and these rules may be altered,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rescinded or added to only by a special resolution of the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association.</w:t>
      </w:r>
    </w:p>
    <w:p w14:paraId="1C7BC2B6" w14:textId="77777777" w:rsidR="003F5B22" w:rsidRPr="005349DD" w:rsidRDefault="003F5B22" w:rsidP="003F5B2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52E9831A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38. Common seal</w:t>
      </w:r>
    </w:p>
    <w:p w14:paraId="6357651E" w14:textId="77777777" w:rsidR="00930391" w:rsidRDefault="00930391" w:rsidP="003F5B2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The common seal of the association must be kept in the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custody of the public officer.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</w:p>
    <w:p w14:paraId="2ACF2696" w14:textId="77777777" w:rsidR="003F5B22" w:rsidRPr="005349DD" w:rsidRDefault="003F5B22" w:rsidP="003F5B2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6808178A" w14:textId="77777777" w:rsidR="00930391" w:rsidRPr="005349DD" w:rsidRDefault="00930391" w:rsidP="003F5B2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The common seal must not be affixed to any instrument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except by the authority of the committee and the affixing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of the common seal must be attested by the signatures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either of 2 members of the committee or of 1 member of</w:t>
      </w:r>
    </w:p>
    <w:p w14:paraId="197BFB2D" w14:textId="77777777" w:rsidR="00930391" w:rsidRDefault="00930391" w:rsidP="003F5B2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committee and of the public officer or secretary.</w:t>
      </w:r>
    </w:p>
    <w:p w14:paraId="445FB25B" w14:textId="77777777" w:rsidR="003F5B22" w:rsidRPr="005349DD" w:rsidRDefault="003F5B22" w:rsidP="003F5B2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264A3210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39. Custody of books</w:t>
      </w:r>
    </w:p>
    <w:p w14:paraId="076F63F6" w14:textId="77777777" w:rsidR="00930391" w:rsidRDefault="00930391" w:rsidP="003F5B2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Except as otherwise provided by these rules, the public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officer must keep in his or her custody or under his or her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control all records, books and other documents relating to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association.</w:t>
      </w:r>
    </w:p>
    <w:p w14:paraId="575A872B" w14:textId="77777777" w:rsidR="003F5B22" w:rsidRPr="005349DD" w:rsidRDefault="003F5B22" w:rsidP="003F5B2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47005C4E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40. Inspection of books</w:t>
      </w:r>
    </w:p>
    <w:p w14:paraId="73E1F473" w14:textId="77777777" w:rsidR="00930391" w:rsidRDefault="00930391" w:rsidP="003F5B2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records, books and other documents of the association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must be open to inspection, free of charge, by a member of</w:t>
      </w:r>
      <w:r w:rsidR="003F5B22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the association at any reasonable hour.</w:t>
      </w:r>
    </w:p>
    <w:p w14:paraId="3E6BD0FF" w14:textId="77777777" w:rsidR="003F5B22" w:rsidRPr="005349DD" w:rsidRDefault="003F5B22" w:rsidP="003F5B22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493D8BCC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41. Service of notices</w:t>
      </w:r>
    </w:p>
    <w:p w14:paraId="5928DDAF" w14:textId="77777777" w:rsidR="00930391" w:rsidRPr="005349DD" w:rsidRDefault="00930391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(1) For the purpose of these rules, a notice may be served</w:t>
      </w:r>
      <w:r w:rsidR="001B49C7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on or given to a person:</w:t>
      </w:r>
    </w:p>
    <w:p w14:paraId="0FCD74D8" w14:textId="77777777" w:rsidR="00930391" w:rsidRPr="005349DD" w:rsidRDefault="00930391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by delivering it to the person personally, or</w:t>
      </w:r>
    </w:p>
    <w:p w14:paraId="58083605" w14:textId="77777777" w:rsidR="00930391" w:rsidRPr="005349DD" w:rsidRDefault="00930391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by sending it by pre-paid post to the address of the</w:t>
      </w:r>
      <w:r w:rsidR="001B49C7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person, or</w:t>
      </w:r>
    </w:p>
    <w:p w14:paraId="4E0D3675" w14:textId="77777777" w:rsidR="00930391" w:rsidRPr="005349DD" w:rsidRDefault="00930391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(c) by sending it by facsimile transmission or some other</w:t>
      </w:r>
      <w:r w:rsidR="001B49C7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form of electronic transmission to an address</w:t>
      </w:r>
      <w:r w:rsidR="001B49C7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specified by the person for giving or serving the</w:t>
      </w:r>
    </w:p>
    <w:p w14:paraId="6BEEFBC5" w14:textId="77777777" w:rsidR="00930391" w:rsidRDefault="00930391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notice.</w:t>
      </w:r>
    </w:p>
    <w:p w14:paraId="4A3DA987" w14:textId="77777777" w:rsidR="001B49C7" w:rsidRPr="005349DD" w:rsidRDefault="001B49C7" w:rsidP="001B49C7">
      <w:pPr>
        <w:autoSpaceDE w:val="0"/>
        <w:autoSpaceDN w:val="0"/>
        <w:adjustRightInd w:val="0"/>
        <w:ind w:left="720"/>
        <w:rPr>
          <w:rFonts w:ascii="HelveticaNeueLT-BoldCond" w:hAnsi="HelveticaNeueLT-BoldCond" w:cs="HelveticaNeueLT-BoldCond"/>
          <w:color w:val="000000"/>
          <w:sz w:val="20"/>
          <w:szCs w:val="20"/>
        </w:rPr>
      </w:pPr>
    </w:p>
    <w:p w14:paraId="3A9D8EB6" w14:textId="77777777" w:rsidR="00930391" w:rsidRPr="005349DD" w:rsidRDefault="00930391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(2) For the purpose of these rules, a notice is taken, unless</w:t>
      </w:r>
      <w:r w:rsidR="001B49C7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t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he contrary is proved, to have been given or served:</w:t>
      </w:r>
    </w:p>
    <w:p w14:paraId="4978C0D2" w14:textId="77777777" w:rsidR="00930391" w:rsidRPr="005349DD" w:rsidRDefault="00930391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(a) in the case of a notice given or served personally, on</w:t>
      </w:r>
      <w:r w:rsidR="00423A78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t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he date on which it is received by the addressee,</w:t>
      </w:r>
      <w:r w:rsidR="00423A78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and</w:t>
      </w:r>
    </w:p>
    <w:p w14:paraId="388A16ED" w14:textId="77777777" w:rsidR="00930391" w:rsidRPr="005349DD" w:rsidRDefault="00930391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(b) in the case of a notice sent by pre-paid post, on the</w:t>
      </w:r>
      <w:r w:rsidR="00423A78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date when it would have been delivered in the</w:t>
      </w:r>
      <w:r w:rsidR="00423A78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ordinary course of post, and</w:t>
      </w:r>
    </w:p>
    <w:p w14:paraId="249E4563" w14:textId="77777777" w:rsidR="00930391" w:rsidRPr="005349DD" w:rsidRDefault="00930391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(c) in the case of a notice sent by facsimile transmission</w:t>
      </w:r>
      <w:r w:rsidR="00423A78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or some other form of electronic transmission, on the</w:t>
      </w:r>
      <w:r w:rsidR="00423A78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date it was sent, or if the machine from which the</w:t>
      </w:r>
    </w:p>
    <w:p w14:paraId="66D89EC9" w14:textId="77777777" w:rsidR="00930391" w:rsidRDefault="00930391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A30D08">
        <w:rPr>
          <w:rFonts w:asciiTheme="minorHAnsi" w:hAnsiTheme="minorHAnsi" w:cstheme="minorHAnsi"/>
          <w:color w:val="231F20"/>
          <w:sz w:val="22"/>
          <w:szCs w:val="22"/>
        </w:rPr>
        <w:t>transmission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was sent produces a report indicating</w:t>
      </w:r>
      <w:r w:rsidR="00423A78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that the notice was sent on a later date, on that date.</w:t>
      </w:r>
    </w:p>
    <w:p w14:paraId="1F506B39" w14:textId="77777777" w:rsidR="00A30D08" w:rsidRDefault="00A30D0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6B2E3A41" w14:textId="77777777" w:rsidR="00A30D08" w:rsidRPr="001C3B5E" w:rsidRDefault="00A30D08" w:rsidP="00A30D08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  <w:r w:rsidRPr="00A30D08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42.   </w:t>
      </w:r>
      <w:r w:rsidRPr="001C3B5E">
        <w:rPr>
          <w:rFonts w:ascii="Arial" w:hAnsi="Arial" w:cs="Arial"/>
          <w:b/>
          <w:color w:val="231F20"/>
          <w:sz w:val="22"/>
          <w:szCs w:val="22"/>
        </w:rPr>
        <w:t>Financial Year</w:t>
      </w:r>
    </w:p>
    <w:p w14:paraId="677DB391" w14:textId="77777777" w:rsidR="00A30D08" w:rsidRPr="001C3B5E" w:rsidRDefault="00A30D08" w:rsidP="00A30D08">
      <w:pPr>
        <w:autoSpaceDE w:val="0"/>
        <w:autoSpaceDN w:val="0"/>
        <w:adjustRightInd w:val="0"/>
        <w:ind w:firstLine="720"/>
        <w:rPr>
          <w:rFonts w:ascii="Arial" w:hAnsi="Arial" w:cs="Arial"/>
          <w:color w:val="231F20"/>
          <w:sz w:val="22"/>
          <w:szCs w:val="22"/>
        </w:rPr>
      </w:pPr>
      <w:r w:rsidRPr="001C3B5E">
        <w:rPr>
          <w:rFonts w:ascii="Arial" w:hAnsi="Arial" w:cs="Arial"/>
          <w:color w:val="231F20"/>
          <w:sz w:val="22"/>
          <w:szCs w:val="22"/>
        </w:rPr>
        <w:t>The financial year of the association will end on 30th September each year.</w:t>
      </w:r>
    </w:p>
    <w:p w14:paraId="5C5EA780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64CD3EF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C6B4A05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B03859E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5129FC81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52C8AF50" w14:textId="5FC6D5BF" w:rsidR="00423A78" w:rsidRDefault="003F1F8F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>
        <w:rPr>
          <w:rStyle w:val="EndnoteReference"/>
          <w:rFonts w:ascii="HelveticaNeueLT-Condensed" w:hAnsi="HelveticaNeueLT-Condensed" w:cs="HelveticaNeueLT-Condensed"/>
          <w:color w:val="231F20"/>
          <w:sz w:val="22"/>
          <w:szCs w:val="22"/>
        </w:rPr>
        <w:endnoteReference w:id="1"/>
      </w:r>
    </w:p>
    <w:p w14:paraId="77FA70B8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5DC328D2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2301E25F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1A562770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633ADC1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79DBC8D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9573561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61A7A101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6D88A3D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6C3C2F0F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5BE637AD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29F2D0F9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6347B43A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50D9F1C2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541C6D67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619DDEA9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0073D5DC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6E011F0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0D1D2D29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35A3E69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281904AF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62D56C70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0ADEDBD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1B863877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0730E7AE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A34A565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50BA13D1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0D972A25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B389286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445A0AA7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4D5778C4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2FC0D7B6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14203929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33D9DC8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5DDACADC" w14:textId="77777777" w:rsidR="00423A78" w:rsidRDefault="00423A78" w:rsidP="001B49C7">
      <w:pPr>
        <w:autoSpaceDE w:val="0"/>
        <w:autoSpaceDN w:val="0"/>
        <w:adjustRightInd w:val="0"/>
        <w:ind w:left="72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2DA54585" w14:textId="77777777" w:rsidR="00930391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Appendix 1</w:t>
      </w:r>
    </w:p>
    <w:p w14:paraId="3868D2DD" w14:textId="77777777" w:rsidR="0092723C" w:rsidRPr="005349DD" w:rsidRDefault="0092723C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286E3011" w14:textId="77777777" w:rsidR="00930391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(Rule 3 (1)</w:t>
      </w:r>
      <w:r w:rsidR="0092723C">
        <w:rPr>
          <w:rFonts w:ascii="HelveticaNeueLT-Condensed" w:hAnsi="HelveticaNeueLT-Condensed" w:cs="HelveticaNeueLT-Condensed"/>
          <w:color w:val="231F20"/>
          <w:sz w:val="22"/>
          <w:szCs w:val="22"/>
        </w:rPr>
        <w:t>)</w:t>
      </w:r>
    </w:p>
    <w:p w14:paraId="2636D677" w14:textId="77777777" w:rsidR="0092723C" w:rsidRPr="005349DD" w:rsidRDefault="0092723C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20CE685A" w14:textId="77777777" w:rsidR="00930391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APPLICATION FOR MEMBERSHIP OF </w:t>
      </w:r>
      <w:r w:rsidR="00423A78">
        <w:rPr>
          <w:rFonts w:ascii="HelveticaNeueLT-Condensed" w:hAnsi="HelveticaNeueLT-Condensed" w:cs="HelveticaNeueLT-Condensed"/>
          <w:color w:val="231F20"/>
          <w:sz w:val="22"/>
          <w:szCs w:val="22"/>
        </w:rPr>
        <w:t>THE MUDGEE RUGBY CLUB INC.</w:t>
      </w:r>
    </w:p>
    <w:p w14:paraId="2986055C" w14:textId="77777777" w:rsidR="00423A78" w:rsidRPr="005349DD" w:rsidRDefault="00423A78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15886AE6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I, .............................................................................................................................</w:t>
      </w:r>
    </w:p>
    <w:p w14:paraId="2D79B02E" w14:textId="77777777" w:rsidR="00930391" w:rsidRPr="005349DD" w:rsidRDefault="00930391" w:rsidP="00423A78">
      <w:pPr>
        <w:autoSpaceDE w:val="0"/>
        <w:autoSpaceDN w:val="0"/>
        <w:adjustRightInd w:val="0"/>
        <w:jc w:val="center"/>
        <w:rPr>
          <w:rFonts w:ascii="HelveticaNeueLT-Condensed" w:hAnsi="HelveticaNeueLT-Condensed" w:cs="HelveticaNeueLT-Condensed"/>
          <w:color w:val="231F20"/>
          <w:sz w:val="12"/>
          <w:szCs w:val="12"/>
        </w:rPr>
      </w:pPr>
      <w:r w:rsidRPr="005349DD">
        <w:rPr>
          <w:rFonts w:ascii="HelveticaNeueLT-Condensed" w:hAnsi="HelveticaNeueLT-Condensed" w:cs="HelveticaNeueLT-Condensed"/>
          <w:color w:val="231F20"/>
          <w:sz w:val="12"/>
          <w:szCs w:val="12"/>
        </w:rPr>
        <w:t>(full name of applicant)</w:t>
      </w:r>
    </w:p>
    <w:p w14:paraId="30689826" w14:textId="77777777" w:rsidR="00423A78" w:rsidRDefault="00423A78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7A1AF90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of ............................................................................................................................</w:t>
      </w:r>
    </w:p>
    <w:p w14:paraId="50D90546" w14:textId="77777777" w:rsidR="00930391" w:rsidRPr="005349DD" w:rsidRDefault="00930391" w:rsidP="00423A78">
      <w:pPr>
        <w:autoSpaceDE w:val="0"/>
        <w:autoSpaceDN w:val="0"/>
        <w:adjustRightInd w:val="0"/>
        <w:jc w:val="center"/>
        <w:rPr>
          <w:rFonts w:ascii="HelveticaNeueLT-Condensed" w:hAnsi="HelveticaNeueLT-Condensed" w:cs="HelveticaNeueLT-Condensed"/>
          <w:color w:val="231F20"/>
          <w:sz w:val="12"/>
          <w:szCs w:val="12"/>
        </w:rPr>
      </w:pPr>
      <w:r w:rsidRPr="005349DD">
        <w:rPr>
          <w:rFonts w:ascii="HelveticaNeueLT-Condensed" w:hAnsi="HelveticaNeueLT-Condensed" w:cs="HelveticaNeueLT-Condensed"/>
          <w:color w:val="231F20"/>
          <w:sz w:val="12"/>
          <w:szCs w:val="12"/>
        </w:rPr>
        <w:t>(address)</w:t>
      </w:r>
    </w:p>
    <w:p w14:paraId="30AC1FBA" w14:textId="77777777" w:rsidR="00423A78" w:rsidRDefault="00423A78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5649FF7B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.................................................................................................................. hereby</w:t>
      </w:r>
    </w:p>
    <w:p w14:paraId="6FDAF483" w14:textId="77777777" w:rsidR="00930391" w:rsidRPr="005349DD" w:rsidRDefault="00930391" w:rsidP="00423A78">
      <w:pPr>
        <w:autoSpaceDE w:val="0"/>
        <w:autoSpaceDN w:val="0"/>
        <w:adjustRightInd w:val="0"/>
        <w:jc w:val="center"/>
        <w:rPr>
          <w:rFonts w:ascii="HelveticaNeueLT-Condensed" w:hAnsi="HelveticaNeueLT-Condensed" w:cs="HelveticaNeueLT-Condensed"/>
          <w:color w:val="231F20"/>
          <w:sz w:val="12"/>
          <w:szCs w:val="12"/>
        </w:rPr>
      </w:pPr>
      <w:r w:rsidRPr="005349DD">
        <w:rPr>
          <w:rFonts w:ascii="HelveticaNeueLT-Condensed" w:hAnsi="HelveticaNeueLT-Condensed" w:cs="HelveticaNeueLT-Condensed"/>
          <w:color w:val="231F20"/>
          <w:sz w:val="12"/>
          <w:szCs w:val="12"/>
        </w:rPr>
        <w:t>(occupation)</w:t>
      </w:r>
    </w:p>
    <w:p w14:paraId="3DE335D5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apply to become a member of the abovenamed incorporated association. In the</w:t>
      </w:r>
    </w:p>
    <w:p w14:paraId="50950A1D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event of my admission as a member, I agree to be bound by the rules of the</w:t>
      </w:r>
    </w:p>
    <w:p w14:paraId="00B1DD4B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association for the time being in force.</w:t>
      </w:r>
    </w:p>
    <w:p w14:paraId="42834928" w14:textId="77777777" w:rsidR="00423A78" w:rsidRDefault="00423A78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419A653D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................................................................. ..............................................</w:t>
      </w:r>
    </w:p>
    <w:p w14:paraId="5B2AB511" w14:textId="77777777" w:rsidR="00930391" w:rsidRPr="005349DD" w:rsidRDefault="00930391" w:rsidP="00423A78">
      <w:pPr>
        <w:autoSpaceDE w:val="0"/>
        <w:autoSpaceDN w:val="0"/>
        <w:adjustRightInd w:val="0"/>
        <w:jc w:val="center"/>
        <w:rPr>
          <w:rFonts w:ascii="HelveticaNeueLT-Condensed" w:hAnsi="HelveticaNeueLT-Condensed" w:cs="HelveticaNeueLT-Condensed"/>
          <w:color w:val="231F20"/>
          <w:sz w:val="12"/>
          <w:szCs w:val="12"/>
        </w:rPr>
      </w:pPr>
      <w:r w:rsidRPr="005349DD">
        <w:rPr>
          <w:rFonts w:ascii="HelveticaNeueLT-Condensed" w:hAnsi="HelveticaNeueLT-Condensed" w:cs="HelveticaNeueLT-Condensed"/>
          <w:color w:val="231F20"/>
          <w:sz w:val="12"/>
          <w:szCs w:val="12"/>
        </w:rPr>
        <w:t xml:space="preserve">Signature of </w:t>
      </w:r>
      <w:r w:rsidR="00423A78">
        <w:rPr>
          <w:rFonts w:ascii="HelveticaNeueLT-Condensed" w:hAnsi="HelveticaNeueLT-Condensed" w:cs="HelveticaNeueLT-Condensed"/>
          <w:color w:val="231F20"/>
          <w:sz w:val="12"/>
          <w:szCs w:val="12"/>
        </w:rPr>
        <w:t xml:space="preserve">applicant                                                       </w:t>
      </w:r>
      <w:r w:rsidRPr="005349DD">
        <w:rPr>
          <w:rFonts w:ascii="HelveticaNeueLT-Condensed" w:hAnsi="HelveticaNeueLT-Condensed" w:cs="HelveticaNeueLT-Condensed"/>
          <w:color w:val="231F20"/>
          <w:sz w:val="12"/>
          <w:szCs w:val="12"/>
        </w:rPr>
        <w:t xml:space="preserve"> Date</w:t>
      </w:r>
    </w:p>
    <w:p w14:paraId="10713A33" w14:textId="77777777" w:rsidR="00423A78" w:rsidRDefault="00423A78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62D27504" w14:textId="77777777" w:rsidR="00423A78" w:rsidRDefault="00423A78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EE00706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I, ............................................................................ a member of the association,</w:t>
      </w:r>
    </w:p>
    <w:p w14:paraId="337A5296" w14:textId="77777777" w:rsidR="00930391" w:rsidRPr="005349DD" w:rsidRDefault="00930391" w:rsidP="00423A78">
      <w:pPr>
        <w:autoSpaceDE w:val="0"/>
        <w:autoSpaceDN w:val="0"/>
        <w:adjustRightInd w:val="0"/>
        <w:jc w:val="center"/>
        <w:rPr>
          <w:rFonts w:ascii="HelveticaNeueLT-Condensed" w:hAnsi="HelveticaNeueLT-Condensed" w:cs="HelveticaNeueLT-Condensed"/>
          <w:color w:val="231F20"/>
          <w:sz w:val="12"/>
          <w:szCs w:val="12"/>
        </w:rPr>
      </w:pPr>
      <w:r w:rsidRPr="005349DD">
        <w:rPr>
          <w:rFonts w:ascii="HelveticaNeueLT-Condensed" w:hAnsi="HelveticaNeueLT-Condensed" w:cs="HelveticaNeueLT-Condensed"/>
          <w:color w:val="231F20"/>
          <w:sz w:val="12"/>
          <w:szCs w:val="12"/>
        </w:rPr>
        <w:t>(full name)</w:t>
      </w:r>
    </w:p>
    <w:p w14:paraId="76BF236C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nominate the applicant, who is personally known to me, for membership of the</w:t>
      </w:r>
    </w:p>
    <w:p w14:paraId="1DBEEBC2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association.</w:t>
      </w:r>
    </w:p>
    <w:p w14:paraId="40673F54" w14:textId="77777777" w:rsidR="00423A78" w:rsidRDefault="00423A78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53F548CA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................................................................. ..............................................</w:t>
      </w:r>
    </w:p>
    <w:p w14:paraId="03F64DF8" w14:textId="77777777" w:rsidR="00930391" w:rsidRPr="005349DD" w:rsidRDefault="00930391" w:rsidP="00423A78">
      <w:pPr>
        <w:autoSpaceDE w:val="0"/>
        <w:autoSpaceDN w:val="0"/>
        <w:adjustRightInd w:val="0"/>
        <w:jc w:val="center"/>
        <w:rPr>
          <w:rFonts w:ascii="HelveticaNeueLT-Condensed" w:hAnsi="HelveticaNeueLT-Condensed" w:cs="HelveticaNeueLT-Condensed"/>
          <w:color w:val="231F20"/>
          <w:sz w:val="12"/>
          <w:szCs w:val="12"/>
        </w:rPr>
      </w:pPr>
      <w:r w:rsidRPr="005349DD">
        <w:rPr>
          <w:rFonts w:ascii="HelveticaNeueLT-Condensed" w:hAnsi="HelveticaNeueLT-Condensed" w:cs="HelveticaNeueLT-Condensed"/>
          <w:color w:val="231F20"/>
          <w:sz w:val="12"/>
          <w:szCs w:val="12"/>
        </w:rPr>
        <w:t xml:space="preserve">Signature of proposer </w:t>
      </w:r>
      <w:r w:rsidR="00423A78">
        <w:rPr>
          <w:rFonts w:ascii="HelveticaNeueLT-Condensed" w:hAnsi="HelveticaNeueLT-Condensed" w:cs="HelveticaNeueLT-Condensed"/>
          <w:color w:val="231F20"/>
          <w:sz w:val="12"/>
          <w:szCs w:val="12"/>
        </w:rPr>
        <w:t xml:space="preserve">                                                        </w:t>
      </w:r>
      <w:r w:rsidRPr="005349DD">
        <w:rPr>
          <w:rFonts w:ascii="HelveticaNeueLT-Condensed" w:hAnsi="HelveticaNeueLT-Condensed" w:cs="HelveticaNeueLT-Condensed"/>
          <w:color w:val="231F20"/>
          <w:sz w:val="12"/>
          <w:szCs w:val="12"/>
        </w:rPr>
        <w:t>Date</w:t>
      </w:r>
    </w:p>
    <w:p w14:paraId="1B19DBBE" w14:textId="77777777" w:rsidR="00423A78" w:rsidRDefault="00423A78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4A0FC7CA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I, ............................................................................ a member of the association,</w:t>
      </w:r>
    </w:p>
    <w:p w14:paraId="5A7059F6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12"/>
          <w:szCs w:val="12"/>
        </w:rPr>
      </w:pPr>
      <w:r w:rsidRPr="005349DD">
        <w:rPr>
          <w:rFonts w:ascii="HelveticaNeueLT-Condensed" w:hAnsi="HelveticaNeueLT-Condensed" w:cs="HelveticaNeueLT-Condensed"/>
          <w:color w:val="231F20"/>
          <w:sz w:val="12"/>
          <w:szCs w:val="12"/>
        </w:rPr>
        <w:t>(full name)</w:t>
      </w:r>
    </w:p>
    <w:p w14:paraId="23381A72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second the nomination of the applicant, who is personally known to me, for</w:t>
      </w:r>
    </w:p>
    <w:p w14:paraId="3A5B465B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membership of the association.</w:t>
      </w:r>
    </w:p>
    <w:p w14:paraId="5AA6DAB6" w14:textId="77777777" w:rsidR="00423A78" w:rsidRDefault="00423A78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4E216729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................................................................. ..............................................</w:t>
      </w:r>
    </w:p>
    <w:p w14:paraId="727F7113" w14:textId="77777777" w:rsidR="00930391" w:rsidRPr="005349DD" w:rsidRDefault="00930391" w:rsidP="00423A78">
      <w:pPr>
        <w:autoSpaceDE w:val="0"/>
        <w:autoSpaceDN w:val="0"/>
        <w:adjustRightInd w:val="0"/>
        <w:jc w:val="center"/>
        <w:rPr>
          <w:rFonts w:ascii="HelveticaNeueLT-BoldCond" w:hAnsi="HelveticaNeueLT-BoldCond" w:cs="HelveticaNeueLT-BoldCond"/>
          <w:color w:val="000000"/>
          <w:sz w:val="20"/>
          <w:szCs w:val="20"/>
        </w:rPr>
      </w:pPr>
      <w:r w:rsidRPr="005349DD">
        <w:rPr>
          <w:rFonts w:ascii="HelveticaNeueLT-Condensed" w:hAnsi="HelveticaNeueLT-Condensed" w:cs="HelveticaNeueLT-Condensed"/>
          <w:color w:val="231F20"/>
          <w:sz w:val="12"/>
          <w:szCs w:val="12"/>
        </w:rPr>
        <w:t>Signature of seconder</w:t>
      </w:r>
      <w:r w:rsidR="00423A78">
        <w:rPr>
          <w:rFonts w:ascii="HelveticaNeueLT-Condensed" w:hAnsi="HelveticaNeueLT-Condensed" w:cs="HelveticaNeueLT-Condensed"/>
          <w:color w:val="231F20"/>
          <w:sz w:val="12"/>
          <w:szCs w:val="12"/>
        </w:rPr>
        <w:t xml:space="preserve">                                                           </w:t>
      </w:r>
      <w:r w:rsidRPr="005349DD">
        <w:rPr>
          <w:rFonts w:ascii="HelveticaNeueLT-Condensed" w:hAnsi="HelveticaNeueLT-Condensed" w:cs="HelveticaNeueLT-Condensed"/>
          <w:color w:val="231F20"/>
          <w:sz w:val="12"/>
          <w:szCs w:val="12"/>
        </w:rPr>
        <w:t xml:space="preserve"> Date</w:t>
      </w:r>
    </w:p>
    <w:p w14:paraId="1E21D64C" w14:textId="77777777" w:rsidR="00423A78" w:rsidRDefault="00423A78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1326E6C5" w14:textId="77777777" w:rsidR="00423A78" w:rsidRDefault="00423A78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566FE024" w14:textId="77777777" w:rsidR="00423A78" w:rsidRDefault="00423A78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1CF6B759" w14:textId="77777777" w:rsidR="00423A78" w:rsidRDefault="00423A78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3FE484E2" w14:textId="77777777" w:rsidR="00423A78" w:rsidRDefault="00423A78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3CCAAABE" w14:textId="77777777" w:rsidR="00423A78" w:rsidRDefault="00423A78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4605104B" w14:textId="77777777" w:rsidR="00423A78" w:rsidRDefault="00423A78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4B4EDBD8" w14:textId="77777777" w:rsidR="00423A78" w:rsidRDefault="00423A78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2B54DC11" w14:textId="77777777" w:rsidR="00423A78" w:rsidRDefault="00423A78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718B2F8C" w14:textId="77777777" w:rsidR="00423A78" w:rsidRDefault="00423A78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03ABF09E" w14:textId="77777777" w:rsidR="00423A78" w:rsidRDefault="00423A78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763AA075" w14:textId="77777777" w:rsidR="00423A78" w:rsidRDefault="00423A78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422A9826" w14:textId="77777777" w:rsidR="00423A78" w:rsidRDefault="00423A78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771BB627" w14:textId="77777777" w:rsidR="00423A78" w:rsidRDefault="00423A78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7D27F9E3" w14:textId="77777777" w:rsidR="00423A78" w:rsidRDefault="00423A78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01AA8642" w14:textId="77777777" w:rsidR="00930391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  <w:r w:rsidRPr="005349DD">
        <w:rPr>
          <w:rFonts w:ascii="HelveticaNeueLT-BoldCond" w:hAnsi="HelveticaNeueLT-BoldCond" w:cs="HelveticaNeueLT-BoldCond"/>
          <w:b/>
          <w:bCs/>
          <w:color w:val="231F20"/>
        </w:rPr>
        <w:t>Appendix 2</w:t>
      </w:r>
    </w:p>
    <w:p w14:paraId="05ED5125" w14:textId="77777777" w:rsidR="0092723C" w:rsidRPr="005349DD" w:rsidRDefault="0092723C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b/>
          <w:bCs/>
          <w:color w:val="231F20"/>
        </w:rPr>
      </w:pPr>
    </w:p>
    <w:p w14:paraId="7C4EB0A3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(Rule 33 (2))</w:t>
      </w:r>
    </w:p>
    <w:p w14:paraId="71DB56E3" w14:textId="77777777" w:rsidR="00930391" w:rsidRPr="00423A78" w:rsidRDefault="00930391" w:rsidP="00423A78">
      <w:pPr>
        <w:autoSpaceDE w:val="0"/>
        <w:autoSpaceDN w:val="0"/>
        <w:adjustRightInd w:val="0"/>
        <w:jc w:val="center"/>
        <w:rPr>
          <w:rFonts w:ascii="HelveticaNeueLT-Condensed" w:hAnsi="HelveticaNeueLT-Condensed" w:cs="HelveticaNeueLT-Condensed"/>
          <w:b/>
          <w:color w:val="231F20"/>
          <w:sz w:val="22"/>
          <w:szCs w:val="22"/>
        </w:rPr>
      </w:pPr>
      <w:r w:rsidRPr="00423A78">
        <w:rPr>
          <w:rFonts w:ascii="HelveticaNeueLT-Condensed" w:hAnsi="HelveticaNeueLT-Condensed" w:cs="HelveticaNeueLT-Condensed"/>
          <w:b/>
          <w:color w:val="231F20"/>
          <w:sz w:val="22"/>
          <w:szCs w:val="22"/>
        </w:rPr>
        <w:t>FORM OF APPOINTMENT OF PROXY</w:t>
      </w:r>
    </w:p>
    <w:p w14:paraId="06A132F0" w14:textId="77777777" w:rsidR="00423A78" w:rsidRDefault="00423A78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12BC706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I, ..............................................................................................................................</w:t>
      </w:r>
    </w:p>
    <w:p w14:paraId="377F26F8" w14:textId="77777777" w:rsidR="00930391" w:rsidRPr="005349DD" w:rsidRDefault="00930391" w:rsidP="00423A78">
      <w:pPr>
        <w:autoSpaceDE w:val="0"/>
        <w:autoSpaceDN w:val="0"/>
        <w:adjustRightInd w:val="0"/>
        <w:jc w:val="center"/>
        <w:rPr>
          <w:rFonts w:ascii="HelveticaNeueLT-Condensed" w:hAnsi="HelveticaNeueLT-Condensed" w:cs="HelveticaNeueLT-Condensed"/>
          <w:color w:val="231F20"/>
          <w:sz w:val="12"/>
          <w:szCs w:val="12"/>
        </w:rPr>
      </w:pPr>
      <w:r w:rsidRPr="005349DD">
        <w:rPr>
          <w:rFonts w:ascii="HelveticaNeueLT-Condensed" w:hAnsi="HelveticaNeueLT-Condensed" w:cs="HelveticaNeueLT-Condensed"/>
          <w:color w:val="231F20"/>
          <w:sz w:val="12"/>
          <w:szCs w:val="12"/>
        </w:rPr>
        <w:t>(full name)</w:t>
      </w:r>
    </w:p>
    <w:p w14:paraId="2406C040" w14:textId="77777777" w:rsidR="00423A78" w:rsidRDefault="00423A78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320A2E05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of .............................................................................................................................</w:t>
      </w:r>
    </w:p>
    <w:p w14:paraId="4B943654" w14:textId="77777777" w:rsidR="00930391" w:rsidRPr="005349DD" w:rsidRDefault="00930391" w:rsidP="00423A78">
      <w:pPr>
        <w:autoSpaceDE w:val="0"/>
        <w:autoSpaceDN w:val="0"/>
        <w:adjustRightInd w:val="0"/>
        <w:jc w:val="center"/>
        <w:rPr>
          <w:rFonts w:ascii="HelveticaNeueLT-Condensed" w:hAnsi="HelveticaNeueLT-Condensed" w:cs="HelveticaNeueLT-Condensed"/>
          <w:color w:val="231F20"/>
          <w:sz w:val="12"/>
          <w:szCs w:val="12"/>
        </w:rPr>
      </w:pPr>
      <w:r w:rsidRPr="005349DD">
        <w:rPr>
          <w:rFonts w:ascii="HelveticaNeueLT-Condensed" w:hAnsi="HelveticaNeueLT-Condensed" w:cs="HelveticaNeueLT-Condensed"/>
          <w:color w:val="231F20"/>
          <w:sz w:val="12"/>
          <w:szCs w:val="12"/>
        </w:rPr>
        <w:t>(address)</w:t>
      </w:r>
    </w:p>
    <w:p w14:paraId="0FF51D6B" w14:textId="77777777" w:rsidR="00423A78" w:rsidRDefault="00423A78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497650BC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being a member of </w:t>
      </w:r>
      <w:r w:rsidR="00423A78">
        <w:rPr>
          <w:rFonts w:ascii="HelveticaNeueLT-Condensed" w:hAnsi="HelveticaNeueLT-Condensed" w:cs="HelveticaNeueLT-Condensed"/>
          <w:color w:val="231F20"/>
          <w:sz w:val="22"/>
          <w:szCs w:val="22"/>
        </w:rPr>
        <w:t>the Mudgee Rugby Club Incorporated</w:t>
      </w:r>
    </w:p>
    <w:p w14:paraId="5B042558" w14:textId="77777777" w:rsidR="00423A78" w:rsidRDefault="00423A78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49199422" w14:textId="77777777" w:rsidR="00423A78" w:rsidRDefault="00423A78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554BD28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hereby appoint .........................................................................................................</w:t>
      </w:r>
    </w:p>
    <w:p w14:paraId="4EE99B72" w14:textId="77777777" w:rsidR="00930391" w:rsidRPr="005349DD" w:rsidRDefault="00930391" w:rsidP="00423A78">
      <w:pPr>
        <w:autoSpaceDE w:val="0"/>
        <w:autoSpaceDN w:val="0"/>
        <w:adjustRightInd w:val="0"/>
        <w:jc w:val="center"/>
        <w:rPr>
          <w:rFonts w:ascii="HelveticaNeueLT-Condensed" w:hAnsi="HelveticaNeueLT-Condensed" w:cs="HelveticaNeueLT-Condensed"/>
          <w:color w:val="231F20"/>
          <w:sz w:val="12"/>
          <w:szCs w:val="12"/>
        </w:rPr>
      </w:pPr>
      <w:r w:rsidRPr="005349DD">
        <w:rPr>
          <w:rFonts w:ascii="HelveticaNeueLT-Condensed" w:hAnsi="HelveticaNeueLT-Condensed" w:cs="HelveticaNeueLT-Condensed"/>
          <w:color w:val="231F20"/>
          <w:sz w:val="12"/>
          <w:szCs w:val="12"/>
        </w:rPr>
        <w:t>(full name of proxy)</w:t>
      </w:r>
    </w:p>
    <w:p w14:paraId="72FD3E40" w14:textId="77777777" w:rsidR="00423A78" w:rsidRDefault="00423A78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784A1548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of .............................................................................................................................</w:t>
      </w:r>
    </w:p>
    <w:p w14:paraId="4D1F6B0F" w14:textId="77777777" w:rsidR="00930391" w:rsidRPr="005349DD" w:rsidRDefault="00930391" w:rsidP="00423A78">
      <w:pPr>
        <w:autoSpaceDE w:val="0"/>
        <w:autoSpaceDN w:val="0"/>
        <w:adjustRightInd w:val="0"/>
        <w:jc w:val="center"/>
        <w:rPr>
          <w:rFonts w:ascii="HelveticaNeueLT-Condensed" w:hAnsi="HelveticaNeueLT-Condensed" w:cs="HelveticaNeueLT-Condensed"/>
          <w:color w:val="231F20"/>
          <w:sz w:val="12"/>
          <w:szCs w:val="12"/>
        </w:rPr>
      </w:pPr>
      <w:r w:rsidRPr="005349DD">
        <w:rPr>
          <w:rFonts w:ascii="HelveticaNeueLT-Condensed" w:hAnsi="HelveticaNeueLT-Condensed" w:cs="HelveticaNeueLT-Condensed"/>
          <w:color w:val="231F20"/>
          <w:sz w:val="12"/>
          <w:szCs w:val="12"/>
        </w:rPr>
        <w:t>(address)</w:t>
      </w:r>
    </w:p>
    <w:p w14:paraId="495AFAB0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being a member of that incorporated association, as my proxy to vote for me on </w:t>
      </w:r>
      <w:proofErr w:type="gramStart"/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my</w:t>
      </w:r>
      <w:proofErr w:type="gramEnd"/>
    </w:p>
    <w:p w14:paraId="424FFC6B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behalf at the general meeting of the association (annual general meeting or special</w:t>
      </w:r>
    </w:p>
    <w:p w14:paraId="11935D7B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general meeting, as the case may be) to be held on the..............day of ...................</w:t>
      </w:r>
    </w:p>
    <w:p w14:paraId="5D75EB88" w14:textId="77777777" w:rsidR="00930391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12"/>
          <w:szCs w:val="1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and at any adjournment of that meeting. </w:t>
      </w:r>
      <w:r w:rsidR="00B41F6C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                                  </w:t>
      </w:r>
      <w:r w:rsidRPr="005349DD">
        <w:rPr>
          <w:rFonts w:ascii="HelveticaNeueLT-Condensed" w:hAnsi="HelveticaNeueLT-Condensed" w:cs="HelveticaNeueLT-Condensed"/>
          <w:color w:val="231F20"/>
          <w:sz w:val="12"/>
          <w:szCs w:val="12"/>
        </w:rPr>
        <w:t>(month and year)</w:t>
      </w:r>
    </w:p>
    <w:p w14:paraId="0FD9B4EC" w14:textId="77777777" w:rsidR="00B41F6C" w:rsidRDefault="00B41F6C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12"/>
          <w:szCs w:val="12"/>
        </w:rPr>
      </w:pPr>
    </w:p>
    <w:p w14:paraId="2DFE8685" w14:textId="77777777" w:rsidR="00B41F6C" w:rsidRPr="005349DD" w:rsidRDefault="00B41F6C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12"/>
          <w:szCs w:val="12"/>
        </w:rPr>
      </w:pPr>
    </w:p>
    <w:p w14:paraId="187B6C6B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* My proxy is authorised to vote in favour of/against (delete as appropriate) the</w:t>
      </w:r>
    </w:p>
    <w:p w14:paraId="51FAFF04" w14:textId="77777777" w:rsidR="00930391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resolution (insert details).</w:t>
      </w:r>
    </w:p>
    <w:p w14:paraId="2516147F" w14:textId="77777777" w:rsidR="00930391" w:rsidRPr="00B41F6C" w:rsidRDefault="00930391" w:rsidP="00930391">
      <w:pPr>
        <w:autoSpaceDE w:val="0"/>
        <w:autoSpaceDN w:val="0"/>
        <w:adjustRightInd w:val="0"/>
        <w:rPr>
          <w:rFonts w:ascii="HelveticaNeueLT-CondensedObl" w:hAnsi="HelveticaNeueLT-CondensedObl" w:cs="HelveticaNeueLT-CondensedObl"/>
          <w:i/>
          <w:iCs/>
          <w:color w:val="231F20"/>
          <w:sz w:val="18"/>
          <w:szCs w:val="22"/>
        </w:rPr>
      </w:pPr>
      <w:r w:rsidRPr="00B41F6C">
        <w:rPr>
          <w:rFonts w:ascii="HelveticaNeueLT-CondensedObl" w:hAnsi="HelveticaNeueLT-CondensedObl" w:cs="HelveticaNeueLT-CondensedObl"/>
          <w:i/>
          <w:iCs/>
          <w:color w:val="231F20"/>
          <w:sz w:val="18"/>
          <w:szCs w:val="22"/>
        </w:rPr>
        <w:t>* to be inserted if desired.</w:t>
      </w:r>
    </w:p>
    <w:p w14:paraId="5B1D1005" w14:textId="77777777" w:rsidR="00B41F6C" w:rsidRDefault="00B41F6C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04FC7F63" w14:textId="77777777" w:rsidR="00B41F6C" w:rsidRDefault="00B41F6C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</w:p>
    <w:p w14:paraId="65AFBE32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Condensed" w:hAnsi="HelveticaNeueLT-Condensed" w:cs="HelveticaNeueLT-Condensed"/>
          <w:color w:val="231F20"/>
          <w:sz w:val="22"/>
          <w:szCs w:val="22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........................................................................ ...............................................</w:t>
      </w:r>
    </w:p>
    <w:p w14:paraId="22207E13" w14:textId="77777777" w:rsidR="00930391" w:rsidRPr="005349DD" w:rsidRDefault="00930391" w:rsidP="00B41F6C">
      <w:pPr>
        <w:autoSpaceDE w:val="0"/>
        <w:autoSpaceDN w:val="0"/>
        <w:adjustRightInd w:val="0"/>
        <w:jc w:val="center"/>
        <w:rPr>
          <w:rFonts w:ascii="HelveticaNeueLT-Condensed" w:hAnsi="HelveticaNeueLT-Condensed" w:cs="HelveticaNeueLT-Condensed"/>
          <w:color w:val="231F20"/>
          <w:sz w:val="12"/>
          <w:szCs w:val="12"/>
        </w:rPr>
      </w:pPr>
      <w:r w:rsidRPr="005349DD">
        <w:rPr>
          <w:rFonts w:ascii="HelveticaNeueLT-Condensed" w:hAnsi="HelveticaNeueLT-Condensed" w:cs="HelveticaNeueLT-Condensed"/>
          <w:color w:val="231F20"/>
          <w:sz w:val="12"/>
          <w:szCs w:val="12"/>
        </w:rPr>
        <w:t xml:space="preserve">Signature of member appointing proxy </w:t>
      </w:r>
      <w:r w:rsidR="00B41F6C">
        <w:rPr>
          <w:rFonts w:ascii="HelveticaNeueLT-Condensed" w:hAnsi="HelveticaNeueLT-Condensed" w:cs="HelveticaNeueLT-Condensed"/>
          <w:color w:val="231F20"/>
          <w:sz w:val="12"/>
          <w:szCs w:val="12"/>
        </w:rPr>
        <w:t xml:space="preserve">                                                      </w:t>
      </w:r>
      <w:r w:rsidRPr="005349DD">
        <w:rPr>
          <w:rFonts w:ascii="HelveticaNeueLT-Condensed" w:hAnsi="HelveticaNeueLT-Condensed" w:cs="HelveticaNeueLT-Condensed"/>
          <w:color w:val="231F20"/>
          <w:sz w:val="12"/>
          <w:szCs w:val="12"/>
        </w:rPr>
        <w:t>Date</w:t>
      </w:r>
    </w:p>
    <w:p w14:paraId="539166AF" w14:textId="77777777" w:rsidR="00930391" w:rsidRPr="005349DD" w:rsidRDefault="00930391" w:rsidP="00930391">
      <w:pPr>
        <w:autoSpaceDE w:val="0"/>
        <w:autoSpaceDN w:val="0"/>
        <w:adjustRightInd w:val="0"/>
        <w:rPr>
          <w:rFonts w:ascii="HelveticaNeueLT-BoldCond" w:hAnsi="HelveticaNeueLT-BoldCond" w:cs="HelveticaNeueLT-BoldCond"/>
          <w:color w:val="000000"/>
          <w:sz w:val="20"/>
          <w:szCs w:val="20"/>
        </w:rPr>
      </w:pP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NOTE: A proxy vote may not be given to a person who is </w:t>
      </w:r>
      <w:r w:rsidRPr="00B41F6C">
        <w:rPr>
          <w:rFonts w:ascii="HelveticaNeueLT-Condensed" w:hAnsi="HelveticaNeueLT-Condensed" w:cs="HelveticaNeueLT-Condensed"/>
          <w:b/>
          <w:i/>
          <w:color w:val="231F20"/>
          <w:sz w:val="22"/>
          <w:szCs w:val="22"/>
        </w:rPr>
        <w:t>not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a member</w:t>
      </w:r>
      <w:r w:rsidR="00B41F6C">
        <w:rPr>
          <w:rFonts w:ascii="HelveticaNeueLT-Condensed" w:hAnsi="HelveticaNeueLT-Condensed" w:cs="HelveticaNeueLT-Condensed"/>
          <w:color w:val="231F20"/>
          <w:sz w:val="22"/>
          <w:szCs w:val="22"/>
        </w:rPr>
        <w:t xml:space="preserve"> </w:t>
      </w:r>
      <w:r w:rsidRPr="005349DD">
        <w:rPr>
          <w:rFonts w:ascii="HelveticaNeueLT-Condensed" w:hAnsi="HelveticaNeueLT-Condensed" w:cs="HelveticaNeueLT-Condensed"/>
          <w:color w:val="231F20"/>
          <w:sz w:val="22"/>
          <w:szCs w:val="22"/>
        </w:rPr>
        <w:t>of the association.</w:t>
      </w:r>
    </w:p>
    <w:p w14:paraId="0C1D21DE" w14:textId="77777777" w:rsidR="00930391" w:rsidRPr="005349DD" w:rsidRDefault="00930391" w:rsidP="00930391"/>
    <w:sectPr w:rsidR="00930391" w:rsidRPr="005349DD" w:rsidSect="00C851D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209B" w14:textId="77777777" w:rsidR="005D5F29" w:rsidRDefault="005D5F29">
      <w:r>
        <w:separator/>
      </w:r>
    </w:p>
  </w:endnote>
  <w:endnote w:type="continuationSeparator" w:id="0">
    <w:p w14:paraId="0E422AC9" w14:textId="77777777" w:rsidR="005D5F29" w:rsidRDefault="005D5F29">
      <w:r>
        <w:continuationSeparator/>
      </w:r>
    </w:p>
  </w:endnote>
  <w:endnote w:id="1">
    <w:p w14:paraId="6A02E16B" w14:textId="2306917A" w:rsidR="003F1F8F" w:rsidRDefault="003F1F8F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-BoldCon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-Condense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-BoldCondOb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-CondensedOb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67BA" w14:textId="77777777" w:rsidR="001E45F7" w:rsidRDefault="00B5453D" w:rsidP="007139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45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E1640" w14:textId="77777777" w:rsidR="001E45F7" w:rsidRDefault="001E45F7" w:rsidP="00C851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7AFB" w14:textId="77777777" w:rsidR="001E45F7" w:rsidRDefault="00B5453D" w:rsidP="007139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45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84D">
      <w:rPr>
        <w:rStyle w:val="PageNumber"/>
        <w:noProof/>
      </w:rPr>
      <w:t>8</w:t>
    </w:r>
    <w:r>
      <w:rPr>
        <w:rStyle w:val="PageNumber"/>
      </w:rPr>
      <w:fldChar w:fldCharType="end"/>
    </w:r>
  </w:p>
  <w:p w14:paraId="0B59C355" w14:textId="0725A5F9" w:rsidR="001E45F7" w:rsidRPr="00C851DF" w:rsidRDefault="000A2564" w:rsidP="00C851DF">
    <w:pPr>
      <w:pStyle w:val="Footer"/>
      <w:ind w:right="360"/>
      <w:jc w:val="center"/>
      <w:rPr>
        <w:sz w:val="20"/>
      </w:rPr>
    </w:pPr>
    <w:r>
      <w:rPr>
        <w:sz w:val="20"/>
      </w:rPr>
      <w:t>Constitution of the</w:t>
    </w:r>
    <w:r w:rsidR="001E45F7" w:rsidRPr="00C851DF">
      <w:rPr>
        <w:sz w:val="20"/>
      </w:rPr>
      <w:t xml:space="preserve"> Mudg</w:t>
    </w:r>
    <w:r w:rsidR="0005784D">
      <w:rPr>
        <w:sz w:val="20"/>
      </w:rPr>
      <w:t xml:space="preserve">ee Rugby Club Inc. </w:t>
    </w:r>
    <w:r w:rsidR="003F1F8F">
      <w:rPr>
        <w:sz w:val="20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1284" w14:textId="77777777" w:rsidR="005D5F29" w:rsidRDefault="005D5F29">
      <w:r>
        <w:separator/>
      </w:r>
    </w:p>
  </w:footnote>
  <w:footnote w:type="continuationSeparator" w:id="0">
    <w:p w14:paraId="1C1802E4" w14:textId="77777777" w:rsidR="005D5F29" w:rsidRDefault="005D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15"/>
    <w:rsid w:val="00044E64"/>
    <w:rsid w:val="0005784D"/>
    <w:rsid w:val="000A2564"/>
    <w:rsid w:val="000A6D2A"/>
    <w:rsid w:val="000B7BB5"/>
    <w:rsid w:val="001B49C7"/>
    <w:rsid w:val="001C3B5E"/>
    <w:rsid w:val="001C5A67"/>
    <w:rsid w:val="001E45F7"/>
    <w:rsid w:val="00244CE2"/>
    <w:rsid w:val="002A6A5E"/>
    <w:rsid w:val="00355CCA"/>
    <w:rsid w:val="003F1F8F"/>
    <w:rsid w:val="003F5B22"/>
    <w:rsid w:val="00423A78"/>
    <w:rsid w:val="00482E4A"/>
    <w:rsid w:val="004A18E9"/>
    <w:rsid w:val="004B0CFA"/>
    <w:rsid w:val="005349DD"/>
    <w:rsid w:val="00556A04"/>
    <w:rsid w:val="005C20E5"/>
    <w:rsid w:val="005D5F29"/>
    <w:rsid w:val="007139FC"/>
    <w:rsid w:val="00726404"/>
    <w:rsid w:val="008F30B4"/>
    <w:rsid w:val="00911DE7"/>
    <w:rsid w:val="0092723C"/>
    <w:rsid w:val="00930391"/>
    <w:rsid w:val="00931890"/>
    <w:rsid w:val="00953D15"/>
    <w:rsid w:val="009F5136"/>
    <w:rsid w:val="00A14607"/>
    <w:rsid w:val="00A272C1"/>
    <w:rsid w:val="00A30D08"/>
    <w:rsid w:val="00A3151B"/>
    <w:rsid w:val="00B04BF0"/>
    <w:rsid w:val="00B41F6C"/>
    <w:rsid w:val="00B5453D"/>
    <w:rsid w:val="00C8326D"/>
    <w:rsid w:val="00C851DF"/>
    <w:rsid w:val="00CA411A"/>
    <w:rsid w:val="00CB029D"/>
    <w:rsid w:val="00D22A3D"/>
    <w:rsid w:val="00D42A7D"/>
    <w:rsid w:val="00D77498"/>
    <w:rsid w:val="00DA5C48"/>
    <w:rsid w:val="00DE7D80"/>
    <w:rsid w:val="00E13C49"/>
    <w:rsid w:val="00E53A6F"/>
    <w:rsid w:val="00E63F02"/>
    <w:rsid w:val="00E9098C"/>
    <w:rsid w:val="00EA2C2E"/>
    <w:rsid w:val="00F217FD"/>
    <w:rsid w:val="00F379E2"/>
    <w:rsid w:val="00F8290A"/>
    <w:rsid w:val="00F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82E68E"/>
  <w15:docId w15:val="{D7644403-5370-4DC6-96D4-B4774A75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53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851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51DF"/>
  </w:style>
  <w:style w:type="paragraph" w:styleId="Header">
    <w:name w:val="header"/>
    <w:basedOn w:val="Normal"/>
    <w:rsid w:val="00C851DF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semiHidden/>
    <w:unhideWhenUsed/>
    <w:rsid w:val="003F1F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F1F8F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3F1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53D55-CA1C-4D12-A556-45D4D10F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5449</Words>
  <Characters>31061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MRC Inc Constitution</vt:lpstr>
    </vt:vector>
  </TitlesOfParts>
  <Company/>
  <LinksUpToDate>false</LinksUpToDate>
  <CharactersWithSpaces>36438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MRC Inc Constitution</dc:title>
  <dc:creator>Karl Fletcher</dc:creator>
  <cp:lastModifiedBy>Jeffrey Hands</cp:lastModifiedBy>
  <cp:revision>2</cp:revision>
  <cp:lastPrinted>2021-07-05T05:03:00Z</cp:lastPrinted>
  <dcterms:created xsi:type="dcterms:W3CDTF">2021-11-07T23:13:00Z</dcterms:created>
  <dcterms:modified xsi:type="dcterms:W3CDTF">2021-11-07T23:13:00Z</dcterms:modified>
</cp:coreProperties>
</file>